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安徽省职业院校技能大赛视觉艺术设计赛项赛训服务技术平台</w:t>
      </w:r>
    </w:p>
    <w:p>
      <w:pPr>
        <w:jc w:val="center"/>
        <w:rPr>
          <w:rFonts w:ascii="宋体" w:hAnsi="宋体" w:eastAsia="宋体" w:cs="宋体"/>
          <w:b/>
          <w:bCs/>
          <w:sz w:val="28"/>
          <w:szCs w:val="28"/>
        </w:rPr>
      </w:pPr>
      <w:r>
        <w:rPr>
          <w:rFonts w:hint="eastAsia" w:ascii="宋体" w:hAnsi="宋体" w:eastAsia="宋体" w:cs="宋体"/>
          <w:b/>
          <w:bCs/>
          <w:sz w:val="32"/>
          <w:szCs w:val="32"/>
        </w:rPr>
        <w:t>采购项目询价函</w:t>
      </w:r>
    </w:p>
    <w:p>
      <w:pPr>
        <w:widowControl/>
        <w:spacing w:line="500" w:lineRule="exact"/>
        <w:ind w:firstLine="560" w:firstLineChars="20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我院拟对安徽省职业院校技能大赛视觉艺术设计赛项赛训服务技术平台采购项目通过询价方式采购确定服务商，欢迎符合条件的服务商参加。现就有关事项公告如下：</w:t>
      </w:r>
    </w:p>
    <w:p>
      <w:pPr>
        <w:widowControl/>
        <w:numPr>
          <w:ilvl w:val="0"/>
          <w:numId w:val="1"/>
        </w:numPr>
        <w:ind w:firstLine="602" w:firstLineChars="200"/>
        <w:jc w:val="left"/>
        <w:rPr>
          <w:rFonts w:ascii="仿宋" w:hAnsi="仿宋" w:eastAsia="仿宋" w:cs="仿宋"/>
          <w:b/>
          <w:sz w:val="30"/>
          <w:szCs w:val="30"/>
        </w:rPr>
      </w:pPr>
      <w:r>
        <w:rPr>
          <w:rFonts w:hint="eastAsia" w:ascii="仿宋" w:hAnsi="仿宋" w:eastAsia="仿宋" w:cs="仿宋"/>
          <w:b/>
          <w:sz w:val="30"/>
          <w:szCs w:val="30"/>
        </w:rPr>
        <w:t>采购需求、参数和要求</w:t>
      </w:r>
    </w:p>
    <w:tbl>
      <w:tblPr>
        <w:tblStyle w:val="23"/>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487"/>
        <w:gridCol w:w="1134"/>
        <w:gridCol w:w="425"/>
        <w:gridCol w:w="425"/>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11" w:type="dxa"/>
            <w:vAlign w:val="center"/>
          </w:tcPr>
          <w:p>
            <w:pPr>
              <w:spacing w:before="60" w:after="60"/>
              <w:jc w:val="center"/>
              <w:rPr>
                <w:rFonts w:ascii="仿宋" w:hAnsi="仿宋" w:eastAsia="仿宋" w:cs="仿宋"/>
                <w:b/>
                <w:szCs w:val="21"/>
              </w:rPr>
            </w:pPr>
            <w:r>
              <w:rPr>
                <w:rFonts w:hint="eastAsia" w:ascii="仿宋" w:hAnsi="仿宋" w:eastAsia="仿宋" w:cs="仿宋"/>
                <w:b/>
                <w:szCs w:val="21"/>
              </w:rPr>
              <w:t>序号</w:t>
            </w:r>
          </w:p>
        </w:tc>
        <w:tc>
          <w:tcPr>
            <w:tcW w:w="2487" w:type="dxa"/>
            <w:vAlign w:val="center"/>
          </w:tcPr>
          <w:p>
            <w:pPr>
              <w:spacing w:before="60" w:after="60"/>
              <w:jc w:val="center"/>
              <w:rPr>
                <w:rFonts w:ascii="仿宋" w:hAnsi="仿宋" w:eastAsia="仿宋" w:cs="仿宋"/>
                <w:b/>
                <w:szCs w:val="21"/>
              </w:rPr>
            </w:pPr>
            <w:r>
              <w:rPr>
                <w:rFonts w:hint="eastAsia" w:ascii="仿宋" w:hAnsi="仿宋" w:eastAsia="仿宋" w:cs="仿宋"/>
                <w:b/>
                <w:szCs w:val="21"/>
              </w:rPr>
              <w:t>模块名称</w:t>
            </w:r>
          </w:p>
        </w:tc>
        <w:tc>
          <w:tcPr>
            <w:tcW w:w="1134" w:type="dxa"/>
          </w:tcPr>
          <w:p>
            <w:pPr>
              <w:spacing w:before="60" w:after="60"/>
              <w:jc w:val="center"/>
              <w:rPr>
                <w:rFonts w:hint="eastAsia" w:ascii="仿宋" w:hAnsi="仿宋" w:eastAsia="仿宋" w:cs="仿宋"/>
                <w:b/>
                <w:szCs w:val="21"/>
              </w:rPr>
            </w:pPr>
            <w:r>
              <w:rPr>
                <w:rFonts w:hint="eastAsia" w:ascii="仿宋" w:hAnsi="仿宋" w:eastAsia="仿宋" w:cs="仿宋"/>
                <w:b/>
                <w:szCs w:val="21"/>
              </w:rPr>
              <w:t>技术参数和要求</w:t>
            </w:r>
          </w:p>
        </w:tc>
        <w:tc>
          <w:tcPr>
            <w:tcW w:w="425" w:type="dxa"/>
            <w:vAlign w:val="center"/>
          </w:tcPr>
          <w:p>
            <w:pPr>
              <w:spacing w:before="60" w:after="60"/>
              <w:jc w:val="center"/>
              <w:rPr>
                <w:rFonts w:ascii="仿宋" w:hAnsi="仿宋" w:eastAsia="仿宋" w:cs="仿宋"/>
                <w:b/>
                <w:szCs w:val="21"/>
              </w:rPr>
            </w:pPr>
            <w:r>
              <w:rPr>
                <w:rFonts w:hint="eastAsia" w:ascii="仿宋" w:hAnsi="仿宋" w:eastAsia="仿宋" w:cs="仿宋"/>
                <w:b/>
                <w:szCs w:val="21"/>
              </w:rPr>
              <w:t>单位</w:t>
            </w:r>
          </w:p>
        </w:tc>
        <w:tc>
          <w:tcPr>
            <w:tcW w:w="425" w:type="dxa"/>
            <w:vAlign w:val="center"/>
          </w:tcPr>
          <w:p>
            <w:pPr>
              <w:spacing w:before="60" w:after="60"/>
              <w:jc w:val="center"/>
              <w:rPr>
                <w:rFonts w:ascii="仿宋" w:hAnsi="仿宋" w:eastAsia="仿宋" w:cs="仿宋"/>
                <w:b/>
                <w:szCs w:val="21"/>
              </w:rPr>
            </w:pPr>
            <w:r>
              <w:rPr>
                <w:rFonts w:hint="eastAsia" w:ascii="仿宋" w:hAnsi="仿宋" w:eastAsia="仿宋" w:cs="仿宋"/>
                <w:b/>
                <w:szCs w:val="21"/>
              </w:rPr>
              <w:t>数量</w:t>
            </w:r>
          </w:p>
        </w:tc>
        <w:tc>
          <w:tcPr>
            <w:tcW w:w="3289" w:type="dxa"/>
            <w:vAlign w:val="center"/>
          </w:tcPr>
          <w:p>
            <w:pPr>
              <w:spacing w:before="60" w:after="60"/>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11" w:type="dxa"/>
            <w:vAlign w:val="center"/>
          </w:tcPr>
          <w:p>
            <w:pPr>
              <w:spacing w:line="276" w:lineRule="auto"/>
              <w:jc w:val="center"/>
              <w:rPr>
                <w:rFonts w:ascii="仿宋" w:hAnsi="仿宋" w:eastAsia="仿宋" w:cs="仿宋"/>
                <w:szCs w:val="21"/>
              </w:rPr>
            </w:pPr>
            <w:r>
              <w:rPr>
                <w:rFonts w:ascii="仿宋" w:hAnsi="仿宋" w:eastAsia="仿宋" w:cs="仿宋"/>
                <w:szCs w:val="21"/>
              </w:rPr>
              <w:t>1</w:t>
            </w:r>
          </w:p>
        </w:tc>
        <w:tc>
          <w:tcPr>
            <w:tcW w:w="2487" w:type="dxa"/>
            <w:vAlign w:val="center"/>
          </w:tcPr>
          <w:p>
            <w:pPr>
              <w:spacing w:line="276" w:lineRule="auto"/>
              <w:jc w:val="left"/>
              <w:rPr>
                <w:rFonts w:ascii="仿宋" w:hAnsi="仿宋" w:eastAsia="仿宋" w:cs="仿宋"/>
                <w:szCs w:val="21"/>
              </w:rPr>
            </w:pPr>
            <w:r>
              <w:rPr>
                <w:rFonts w:hint="eastAsia" w:ascii="仿宋" w:hAnsi="仿宋" w:eastAsia="仿宋" w:cs="仿宋"/>
                <w:szCs w:val="21"/>
              </w:rPr>
              <w:t>视觉艺术智能生成与设计工作站</w:t>
            </w:r>
          </w:p>
        </w:tc>
        <w:tc>
          <w:tcPr>
            <w:tcW w:w="1134" w:type="dxa"/>
            <w:vAlign w:val="center"/>
          </w:tcPr>
          <w:p>
            <w:pPr>
              <w:spacing w:line="276" w:lineRule="auto"/>
              <w:jc w:val="center"/>
              <w:rPr>
                <w:rFonts w:hint="eastAsia" w:ascii="仿宋" w:hAnsi="仿宋" w:eastAsia="仿宋" w:cs="仿宋"/>
                <w:szCs w:val="21"/>
              </w:rPr>
            </w:pPr>
            <w:r>
              <w:rPr>
                <w:rFonts w:hint="eastAsia" w:ascii="仿宋" w:hAnsi="仿宋" w:eastAsia="仿宋" w:cs="仿宋"/>
                <w:szCs w:val="21"/>
              </w:rPr>
              <w:t>见附件</w:t>
            </w:r>
          </w:p>
        </w:tc>
        <w:tc>
          <w:tcPr>
            <w:tcW w:w="425"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台</w:t>
            </w:r>
          </w:p>
        </w:tc>
        <w:tc>
          <w:tcPr>
            <w:tcW w:w="425"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1</w:t>
            </w:r>
          </w:p>
        </w:tc>
        <w:tc>
          <w:tcPr>
            <w:tcW w:w="3289" w:type="dxa"/>
            <w:vAlign w:val="center"/>
          </w:tcPr>
          <w:p>
            <w:pPr>
              <w:spacing w:line="276" w:lineRule="auto"/>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11" w:type="dxa"/>
            <w:vAlign w:val="center"/>
          </w:tcPr>
          <w:p>
            <w:pPr>
              <w:spacing w:line="276" w:lineRule="auto"/>
              <w:jc w:val="center"/>
              <w:rPr>
                <w:rFonts w:ascii="仿宋" w:hAnsi="仿宋" w:eastAsia="仿宋" w:cs="仿宋"/>
                <w:szCs w:val="21"/>
              </w:rPr>
            </w:pPr>
            <w:r>
              <w:rPr>
                <w:rFonts w:ascii="仿宋" w:hAnsi="仿宋" w:eastAsia="仿宋" w:cs="仿宋"/>
                <w:szCs w:val="21"/>
              </w:rPr>
              <w:t>2</w:t>
            </w:r>
          </w:p>
        </w:tc>
        <w:tc>
          <w:tcPr>
            <w:tcW w:w="2487" w:type="dxa"/>
            <w:vAlign w:val="center"/>
          </w:tcPr>
          <w:p>
            <w:pPr>
              <w:spacing w:line="276" w:lineRule="auto"/>
              <w:jc w:val="left"/>
              <w:rPr>
                <w:rFonts w:ascii="仿宋" w:hAnsi="仿宋" w:eastAsia="仿宋" w:cs="仿宋"/>
                <w:szCs w:val="21"/>
              </w:rPr>
            </w:pPr>
            <w:r>
              <w:rPr>
                <w:rFonts w:hint="eastAsia" w:ascii="仿宋" w:hAnsi="仿宋" w:eastAsia="仿宋" w:cs="仿宋"/>
                <w:szCs w:val="21"/>
              </w:rPr>
              <w:t>在线教学学习平台</w:t>
            </w:r>
          </w:p>
        </w:tc>
        <w:tc>
          <w:tcPr>
            <w:tcW w:w="1134" w:type="dxa"/>
            <w:vAlign w:val="center"/>
          </w:tcPr>
          <w:p>
            <w:pPr>
              <w:jc w:val="center"/>
            </w:pPr>
            <w:r>
              <w:rPr>
                <w:rFonts w:hint="eastAsia" w:ascii="仿宋" w:hAnsi="仿宋" w:eastAsia="仿宋" w:cs="仿宋"/>
                <w:szCs w:val="21"/>
              </w:rPr>
              <w:t>见附件</w:t>
            </w:r>
          </w:p>
        </w:tc>
        <w:tc>
          <w:tcPr>
            <w:tcW w:w="425"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套</w:t>
            </w:r>
          </w:p>
        </w:tc>
        <w:tc>
          <w:tcPr>
            <w:tcW w:w="425"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1</w:t>
            </w:r>
          </w:p>
        </w:tc>
        <w:tc>
          <w:tcPr>
            <w:tcW w:w="3289" w:type="dxa"/>
            <w:vAlign w:val="center"/>
          </w:tcPr>
          <w:p>
            <w:pPr>
              <w:spacing w:line="276" w:lineRule="auto"/>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1" w:type="dxa"/>
            <w:vAlign w:val="center"/>
          </w:tcPr>
          <w:p>
            <w:pPr>
              <w:spacing w:line="276" w:lineRule="auto"/>
              <w:jc w:val="center"/>
              <w:rPr>
                <w:rFonts w:ascii="仿宋" w:hAnsi="仿宋" w:eastAsia="仿宋" w:cs="仿宋"/>
                <w:szCs w:val="21"/>
              </w:rPr>
            </w:pPr>
            <w:r>
              <w:rPr>
                <w:rFonts w:ascii="仿宋" w:hAnsi="仿宋" w:eastAsia="仿宋" w:cs="仿宋"/>
                <w:szCs w:val="21"/>
              </w:rPr>
              <w:t>3</w:t>
            </w:r>
          </w:p>
        </w:tc>
        <w:tc>
          <w:tcPr>
            <w:tcW w:w="2487" w:type="dxa"/>
            <w:vAlign w:val="center"/>
          </w:tcPr>
          <w:p>
            <w:pPr>
              <w:spacing w:line="276" w:lineRule="auto"/>
              <w:jc w:val="left"/>
              <w:rPr>
                <w:rFonts w:ascii="仿宋" w:hAnsi="仿宋" w:eastAsia="仿宋" w:cs="仿宋"/>
                <w:szCs w:val="21"/>
              </w:rPr>
            </w:pPr>
            <w:r>
              <w:rPr>
                <w:rFonts w:hint="eastAsia" w:ascii="仿宋" w:hAnsi="仿宋" w:eastAsia="仿宋" w:cs="仿宋"/>
                <w:szCs w:val="21"/>
              </w:rPr>
              <w:t>艺术设计智能助理</w:t>
            </w:r>
          </w:p>
        </w:tc>
        <w:tc>
          <w:tcPr>
            <w:tcW w:w="1134" w:type="dxa"/>
            <w:vAlign w:val="center"/>
          </w:tcPr>
          <w:p>
            <w:pPr>
              <w:jc w:val="center"/>
            </w:pPr>
            <w:r>
              <w:rPr>
                <w:rFonts w:hint="eastAsia" w:ascii="仿宋" w:hAnsi="仿宋" w:eastAsia="仿宋" w:cs="仿宋"/>
                <w:szCs w:val="21"/>
              </w:rPr>
              <w:t>见附件</w:t>
            </w:r>
          </w:p>
        </w:tc>
        <w:tc>
          <w:tcPr>
            <w:tcW w:w="425"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套</w:t>
            </w:r>
          </w:p>
        </w:tc>
        <w:tc>
          <w:tcPr>
            <w:tcW w:w="425"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1</w:t>
            </w:r>
          </w:p>
        </w:tc>
        <w:tc>
          <w:tcPr>
            <w:tcW w:w="3289" w:type="dxa"/>
            <w:vAlign w:val="center"/>
          </w:tcPr>
          <w:p>
            <w:pPr>
              <w:spacing w:line="276" w:lineRule="auto"/>
              <w:jc w:val="left"/>
              <w:rPr>
                <w:rFonts w:ascii="仿宋" w:hAnsi="仿宋" w:eastAsia="仿宋" w:cs="仿宋"/>
                <w:szCs w:val="21"/>
              </w:rPr>
            </w:pPr>
            <w:r>
              <w:rPr>
                <w:rFonts w:hint="eastAsia" w:ascii="仿宋" w:hAnsi="仿宋" w:eastAsia="仿宋" w:cs="仿宋"/>
                <w:szCs w:val="21"/>
              </w:rPr>
              <w:t>含培训课程，PPT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811" w:type="dxa"/>
            <w:vAlign w:val="center"/>
          </w:tcPr>
          <w:p>
            <w:pPr>
              <w:spacing w:line="276" w:lineRule="auto"/>
              <w:jc w:val="center"/>
              <w:rPr>
                <w:rFonts w:ascii="仿宋" w:hAnsi="仿宋" w:eastAsia="仿宋" w:cs="仿宋"/>
                <w:szCs w:val="21"/>
              </w:rPr>
            </w:pPr>
            <w:r>
              <w:rPr>
                <w:rFonts w:ascii="仿宋" w:hAnsi="仿宋" w:eastAsia="仿宋" w:cs="仿宋"/>
                <w:szCs w:val="21"/>
              </w:rPr>
              <w:t>4</w:t>
            </w:r>
          </w:p>
        </w:tc>
        <w:tc>
          <w:tcPr>
            <w:tcW w:w="2487" w:type="dxa"/>
            <w:vAlign w:val="center"/>
          </w:tcPr>
          <w:p>
            <w:pPr>
              <w:spacing w:line="276" w:lineRule="auto"/>
              <w:jc w:val="left"/>
              <w:rPr>
                <w:rFonts w:ascii="仿宋" w:hAnsi="仿宋" w:eastAsia="仿宋" w:cs="仿宋"/>
                <w:szCs w:val="21"/>
              </w:rPr>
            </w:pPr>
            <w:r>
              <w:rPr>
                <w:rFonts w:hint="eastAsia" w:ascii="仿宋" w:hAnsi="仿宋" w:eastAsia="仿宋" w:cs="仿宋"/>
                <w:szCs w:val="21"/>
              </w:rPr>
              <w:t>Adobe  Creative Cloud 正版套装软件2021以上</w:t>
            </w:r>
          </w:p>
        </w:tc>
        <w:tc>
          <w:tcPr>
            <w:tcW w:w="1134" w:type="dxa"/>
            <w:vAlign w:val="center"/>
          </w:tcPr>
          <w:p>
            <w:pPr>
              <w:jc w:val="center"/>
            </w:pPr>
            <w:r>
              <w:rPr>
                <w:rFonts w:hint="eastAsia" w:ascii="仿宋" w:hAnsi="仿宋" w:eastAsia="仿宋" w:cs="仿宋"/>
                <w:szCs w:val="21"/>
              </w:rPr>
              <w:t>见附件</w:t>
            </w:r>
          </w:p>
        </w:tc>
        <w:tc>
          <w:tcPr>
            <w:tcW w:w="425"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套</w:t>
            </w:r>
          </w:p>
        </w:tc>
        <w:tc>
          <w:tcPr>
            <w:tcW w:w="425" w:type="dxa"/>
            <w:vAlign w:val="center"/>
          </w:tcPr>
          <w:p>
            <w:pPr>
              <w:spacing w:line="276" w:lineRule="auto"/>
              <w:jc w:val="center"/>
              <w:rPr>
                <w:rFonts w:ascii="仿宋" w:hAnsi="仿宋" w:eastAsia="仿宋" w:cs="仿宋"/>
                <w:szCs w:val="21"/>
              </w:rPr>
            </w:pPr>
            <w:r>
              <w:rPr>
                <w:rFonts w:hint="eastAsia" w:ascii="仿宋" w:hAnsi="仿宋" w:eastAsia="仿宋" w:cs="仿宋"/>
                <w:szCs w:val="21"/>
              </w:rPr>
              <w:t>1</w:t>
            </w:r>
          </w:p>
        </w:tc>
        <w:tc>
          <w:tcPr>
            <w:tcW w:w="3289" w:type="dxa"/>
            <w:vAlign w:val="center"/>
          </w:tcPr>
          <w:p>
            <w:pPr>
              <w:spacing w:line="276" w:lineRule="auto"/>
              <w:jc w:val="left"/>
              <w:rPr>
                <w:rFonts w:ascii="仿宋" w:hAnsi="仿宋" w:eastAsia="仿宋" w:cs="仿宋"/>
                <w:color w:val="000000"/>
                <w:kern w:val="0"/>
                <w:szCs w:val="21"/>
              </w:rPr>
            </w:pPr>
            <w:r>
              <w:rPr>
                <w:rFonts w:hint="eastAsia" w:ascii="仿宋" w:hAnsi="仿宋" w:eastAsia="仿宋" w:cs="仿宋"/>
                <w:color w:val="000000"/>
                <w:kern w:val="0"/>
                <w:szCs w:val="21"/>
              </w:rPr>
              <w:t>包含Photoshop 中文版、 Illustrator 中文版、InDesign 中文版、After_Effects CC 中文版、Acrobat DC中文版、Premiere Pro中文版、Animate中文版等10多款正版软件</w:t>
            </w:r>
          </w:p>
        </w:tc>
      </w:tr>
    </w:tbl>
    <w:p>
      <w:pPr>
        <w:widowControl/>
        <w:shd w:val="clear" w:color="auto" w:fill="FFFFFF"/>
        <w:adjustRightInd w:val="0"/>
        <w:snapToGrid w:val="0"/>
        <w:spacing w:line="500" w:lineRule="exact"/>
        <w:ind w:firstLine="562" w:firstLineChars="200"/>
        <w:jc w:val="left"/>
        <w:rPr>
          <w:rFonts w:ascii="仿宋" w:hAnsi="仿宋" w:eastAsia="仿宋" w:cs="仿宋"/>
          <w:b/>
          <w:color w:val="333333"/>
          <w:kern w:val="0"/>
          <w:sz w:val="28"/>
          <w:szCs w:val="28"/>
        </w:rPr>
      </w:pPr>
      <w:r>
        <w:rPr>
          <w:rFonts w:hint="eastAsia" w:ascii="仿宋" w:hAnsi="仿宋" w:eastAsia="仿宋" w:cs="仿宋"/>
          <w:b/>
          <w:color w:val="333333"/>
          <w:kern w:val="0"/>
          <w:sz w:val="28"/>
          <w:szCs w:val="28"/>
        </w:rPr>
        <w:t>二、投标供应商资格</w:t>
      </w:r>
    </w:p>
    <w:p>
      <w:pPr>
        <w:widowControl/>
        <w:shd w:val="clear" w:color="auto" w:fill="FFFFFF"/>
        <w:adjustRightInd w:val="0"/>
        <w:snapToGrid w:val="0"/>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1、具有合法有效的营业执照，具有独立承担民事责任的能力（提供三证合一营业执照副本或营业执照、组织机构代码证、税务登记证副本复印件）；</w:t>
      </w:r>
    </w:p>
    <w:p>
      <w:pPr>
        <w:widowControl/>
        <w:shd w:val="clear" w:color="auto" w:fill="FFFFFF"/>
        <w:adjustRightInd w:val="0"/>
        <w:snapToGrid w:val="0"/>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2、近三年内，经营活动中没有重大违法记录（提供证明或者承诺）。</w:t>
      </w:r>
    </w:p>
    <w:p>
      <w:pPr>
        <w:widowControl/>
        <w:shd w:val="clear" w:color="auto" w:fill="FFFFFF"/>
        <w:adjustRightInd w:val="0"/>
        <w:snapToGrid w:val="0"/>
        <w:spacing w:line="500" w:lineRule="exact"/>
        <w:ind w:firstLine="562" w:firstLineChars="200"/>
        <w:jc w:val="left"/>
        <w:rPr>
          <w:rFonts w:ascii="仿宋" w:hAnsi="仿宋" w:eastAsia="仿宋" w:cs="仿宋"/>
          <w:color w:val="000000"/>
          <w:kern w:val="0"/>
          <w:sz w:val="28"/>
          <w:szCs w:val="28"/>
        </w:rPr>
      </w:pPr>
      <w:r>
        <w:rPr>
          <w:rFonts w:hint="eastAsia" w:ascii="仿宋" w:hAnsi="仿宋" w:eastAsia="仿宋" w:cs="仿宋"/>
          <w:b/>
          <w:color w:val="333333"/>
          <w:kern w:val="0"/>
          <w:sz w:val="28"/>
          <w:szCs w:val="28"/>
        </w:rPr>
        <w:t>三、付款方式</w:t>
      </w:r>
    </w:p>
    <w:p>
      <w:pPr>
        <w:tabs>
          <w:tab w:val="left" w:pos="431"/>
        </w:tabs>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验收合格后一次性付款。</w:t>
      </w:r>
    </w:p>
    <w:p>
      <w:pPr>
        <w:widowControl/>
        <w:shd w:val="clear" w:color="auto" w:fill="FFFFFF"/>
        <w:adjustRightInd w:val="0"/>
        <w:snapToGrid w:val="0"/>
        <w:spacing w:line="500" w:lineRule="exact"/>
        <w:ind w:firstLine="562" w:firstLineChars="200"/>
        <w:jc w:val="left"/>
        <w:rPr>
          <w:rFonts w:ascii="仿宋" w:hAnsi="仿宋" w:eastAsia="仿宋" w:cs="仿宋"/>
          <w:color w:val="000000"/>
          <w:kern w:val="0"/>
          <w:sz w:val="28"/>
          <w:szCs w:val="28"/>
        </w:rPr>
      </w:pPr>
      <w:r>
        <w:rPr>
          <w:rFonts w:hint="eastAsia" w:ascii="仿宋" w:hAnsi="仿宋" w:eastAsia="仿宋" w:cs="仿宋"/>
          <w:b/>
          <w:color w:val="333333"/>
          <w:kern w:val="0"/>
          <w:sz w:val="28"/>
          <w:szCs w:val="28"/>
        </w:rPr>
        <w:t>四、公告时间</w:t>
      </w:r>
    </w:p>
    <w:p>
      <w:pPr>
        <w:widowControl/>
        <w:shd w:val="clear" w:color="auto" w:fill="FFFFFF"/>
        <w:adjustRightInd w:val="0"/>
        <w:snapToGrid w:val="0"/>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333333"/>
          <w:kern w:val="0"/>
          <w:sz w:val="28"/>
          <w:szCs w:val="28"/>
        </w:rPr>
        <w:t>2024年1月9日至2024年1月11日。</w:t>
      </w:r>
    </w:p>
    <w:p>
      <w:pPr>
        <w:widowControl/>
        <w:shd w:val="clear" w:color="auto" w:fill="FFFFFF"/>
        <w:adjustRightInd w:val="0"/>
        <w:snapToGrid w:val="0"/>
        <w:spacing w:line="500" w:lineRule="exact"/>
        <w:ind w:firstLine="562" w:firstLineChars="200"/>
        <w:jc w:val="left"/>
        <w:rPr>
          <w:rFonts w:ascii="仿宋" w:hAnsi="仿宋" w:eastAsia="仿宋" w:cs="仿宋"/>
          <w:color w:val="000000"/>
          <w:kern w:val="0"/>
          <w:sz w:val="28"/>
          <w:szCs w:val="28"/>
        </w:rPr>
      </w:pPr>
      <w:r>
        <w:rPr>
          <w:rFonts w:hint="eastAsia" w:ascii="仿宋" w:hAnsi="仿宋" w:eastAsia="仿宋" w:cs="仿宋"/>
          <w:b/>
          <w:color w:val="333333"/>
          <w:kern w:val="0"/>
          <w:sz w:val="28"/>
          <w:szCs w:val="28"/>
        </w:rPr>
        <w:t>五、报价要求</w:t>
      </w:r>
    </w:p>
    <w:p>
      <w:pPr>
        <w:tabs>
          <w:tab w:val="left" w:pos="431"/>
        </w:tabs>
        <w:spacing w:line="500" w:lineRule="exact"/>
        <w:ind w:left="638" w:leftChars="304"/>
        <w:rPr>
          <w:rFonts w:ascii="仿宋" w:hAnsi="仿宋" w:eastAsia="仿宋" w:cs="仿宋"/>
          <w:color w:val="333333"/>
          <w:kern w:val="0"/>
          <w:sz w:val="28"/>
          <w:szCs w:val="28"/>
        </w:rPr>
      </w:pPr>
      <w:r>
        <w:rPr>
          <w:rFonts w:hint="eastAsia" w:ascii="仿宋" w:hAnsi="仿宋" w:eastAsia="仿宋" w:cs="仿宋"/>
          <w:color w:val="333333"/>
          <w:kern w:val="0"/>
          <w:sz w:val="28"/>
          <w:szCs w:val="28"/>
        </w:rPr>
        <w:t>报价含安装费、人工费、材料费、送货上门、税费等全部费用。</w:t>
      </w:r>
    </w:p>
    <w:p>
      <w:pPr>
        <w:tabs>
          <w:tab w:val="left" w:pos="431"/>
        </w:tabs>
        <w:spacing w:line="500" w:lineRule="exact"/>
        <w:ind w:left="638" w:leftChars="304"/>
        <w:rPr>
          <w:rFonts w:ascii="仿宋" w:hAnsi="仿宋" w:eastAsia="仿宋" w:cs="仿宋"/>
          <w:b/>
          <w:color w:val="333333"/>
          <w:kern w:val="0"/>
          <w:sz w:val="28"/>
          <w:szCs w:val="28"/>
        </w:rPr>
      </w:pPr>
      <w:r>
        <w:rPr>
          <w:rFonts w:hint="eastAsia" w:ascii="仿宋" w:hAnsi="仿宋" w:eastAsia="仿宋" w:cs="仿宋"/>
          <w:b/>
          <w:color w:val="333333"/>
          <w:kern w:val="0"/>
          <w:sz w:val="28"/>
          <w:szCs w:val="28"/>
        </w:rPr>
        <w:t>六、其它要求</w:t>
      </w:r>
    </w:p>
    <w:p>
      <w:pPr>
        <w:widowControl/>
        <w:shd w:val="clear" w:color="auto" w:fill="FFFFFF"/>
        <w:adjustRightInd w:val="0"/>
        <w:snapToGrid w:val="0"/>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1、中标通知书发出并公示无异议后，三个工作日内签订合同，若在规定时间内中标供应商不与招标人签订合同，视为放弃中标资格，招标人有权重新选择中标人；</w:t>
      </w:r>
    </w:p>
    <w:p>
      <w:pPr>
        <w:widowControl/>
        <w:shd w:val="clear" w:color="auto" w:fill="FFFFFF"/>
        <w:adjustRightInd w:val="0"/>
        <w:snapToGrid w:val="0"/>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2、发票开具单位需与投标单位一致。</w:t>
      </w:r>
    </w:p>
    <w:p>
      <w:pPr>
        <w:widowControl/>
        <w:shd w:val="clear" w:color="auto" w:fill="FFFFFF"/>
        <w:adjustRightInd w:val="0"/>
        <w:snapToGrid w:val="0"/>
        <w:spacing w:line="500" w:lineRule="exact"/>
        <w:ind w:firstLine="562" w:firstLineChars="200"/>
        <w:jc w:val="left"/>
        <w:rPr>
          <w:rFonts w:ascii="仿宋" w:hAnsi="仿宋" w:eastAsia="仿宋" w:cs="仿宋"/>
          <w:color w:val="333333"/>
          <w:kern w:val="0"/>
          <w:sz w:val="28"/>
          <w:szCs w:val="28"/>
        </w:rPr>
      </w:pPr>
      <w:r>
        <w:rPr>
          <w:rFonts w:hint="eastAsia" w:ascii="仿宋" w:hAnsi="仿宋" w:eastAsia="仿宋" w:cs="仿宋"/>
          <w:b/>
          <w:color w:val="333333"/>
          <w:kern w:val="0"/>
          <w:sz w:val="28"/>
          <w:szCs w:val="28"/>
        </w:rPr>
        <w:t>七、投标文件要求</w:t>
      </w:r>
    </w:p>
    <w:p>
      <w:pPr>
        <w:tabs>
          <w:tab w:val="left" w:pos="431"/>
        </w:tabs>
        <w:spacing w:line="500" w:lineRule="exact"/>
        <w:ind w:firstLine="280" w:firstLineChars="1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贵单位如有意参加，请提供下列文件：</w:t>
      </w:r>
    </w:p>
    <w:p>
      <w:pPr>
        <w:tabs>
          <w:tab w:val="left" w:pos="431"/>
        </w:tabs>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1.报价函（加盖单位公章）；</w:t>
      </w:r>
    </w:p>
    <w:p>
      <w:pPr>
        <w:tabs>
          <w:tab w:val="left" w:pos="431"/>
        </w:tabs>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2.资格要求中证件及证明等复印件（加盖单位公章）；</w:t>
      </w:r>
    </w:p>
    <w:p>
      <w:pPr>
        <w:tabs>
          <w:tab w:val="left" w:pos="431"/>
        </w:tabs>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3.法定代表人身份证复印件（加盖单位公章）；</w:t>
      </w:r>
    </w:p>
    <w:p>
      <w:pPr>
        <w:tabs>
          <w:tab w:val="left" w:pos="431"/>
        </w:tabs>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4.法定代表人授权书、授权代表身份证复印件（加盖单位公章，法定代表人参加不提供）；</w:t>
      </w:r>
    </w:p>
    <w:p>
      <w:pPr>
        <w:tabs>
          <w:tab w:val="left" w:pos="431"/>
        </w:tabs>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5.所递送文件需自行密封，否则不予受理。</w:t>
      </w:r>
    </w:p>
    <w:p>
      <w:pPr>
        <w:widowControl/>
        <w:shd w:val="clear" w:color="auto" w:fill="FFFFFF"/>
        <w:adjustRightInd w:val="0"/>
        <w:snapToGrid w:val="0"/>
        <w:spacing w:line="500" w:lineRule="exact"/>
        <w:ind w:firstLine="562" w:firstLineChars="200"/>
        <w:jc w:val="left"/>
        <w:rPr>
          <w:rFonts w:ascii="仿宋" w:hAnsi="仿宋" w:eastAsia="仿宋" w:cs="仿宋"/>
          <w:b/>
          <w:color w:val="333333"/>
          <w:kern w:val="0"/>
          <w:sz w:val="28"/>
          <w:szCs w:val="28"/>
        </w:rPr>
      </w:pPr>
      <w:r>
        <w:rPr>
          <w:rFonts w:hint="eastAsia" w:ascii="仿宋" w:hAnsi="仿宋" w:eastAsia="仿宋" w:cs="仿宋"/>
          <w:b/>
          <w:color w:val="333333"/>
          <w:kern w:val="0"/>
          <w:sz w:val="28"/>
          <w:szCs w:val="28"/>
        </w:rPr>
        <w:t>八、报送文件时间、地点</w:t>
      </w:r>
    </w:p>
    <w:p>
      <w:pPr>
        <w:tabs>
          <w:tab w:val="left" w:pos="431"/>
        </w:tabs>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1.报送时间：2024年1月11日16:00截止。</w:t>
      </w:r>
    </w:p>
    <w:p>
      <w:pPr>
        <w:tabs>
          <w:tab w:val="left" w:pos="431"/>
        </w:tabs>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2.地点：安徽新闻出版职业技术学院教学楼一楼109</w:t>
      </w:r>
    </w:p>
    <w:p>
      <w:pPr>
        <w:tabs>
          <w:tab w:val="left" w:pos="431"/>
        </w:tabs>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3.联系人：王老师</w:t>
      </w:r>
    </w:p>
    <w:p>
      <w:pPr>
        <w:tabs>
          <w:tab w:val="left" w:pos="431"/>
        </w:tabs>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4.联系电话：0551-63812762/13605604805</w:t>
      </w:r>
    </w:p>
    <w:p>
      <w:pPr>
        <w:tabs>
          <w:tab w:val="left" w:pos="431"/>
        </w:tabs>
        <w:spacing w:line="500" w:lineRule="exact"/>
        <w:ind w:firstLine="560" w:firstLineChars="200"/>
        <w:rPr>
          <w:rFonts w:ascii="仿宋" w:hAnsi="仿宋" w:eastAsia="仿宋" w:cs="仿宋"/>
          <w:color w:val="333333"/>
          <w:kern w:val="0"/>
          <w:sz w:val="28"/>
          <w:szCs w:val="28"/>
        </w:rPr>
      </w:pPr>
    </w:p>
    <w:p>
      <w:pPr>
        <w:pStyle w:val="2"/>
        <w:rPr>
          <w:rFonts w:hint="eastAsia"/>
        </w:rPr>
      </w:pPr>
    </w:p>
    <w:p>
      <w:pPr>
        <w:tabs>
          <w:tab w:val="left" w:pos="431"/>
        </w:tabs>
        <w:spacing w:line="500" w:lineRule="exact"/>
        <w:ind w:right="420" w:firstLine="560" w:firstLineChars="20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rPr>
        <w:t>安徽新闻出版职业技术学院</w:t>
      </w:r>
    </w:p>
    <w:p>
      <w:pPr>
        <w:tabs>
          <w:tab w:val="left" w:pos="431"/>
        </w:tabs>
        <w:spacing w:line="500" w:lineRule="exact"/>
        <w:ind w:right="560" w:firstLine="5740" w:firstLineChars="2050"/>
        <w:rPr>
          <w:rFonts w:ascii="仿宋" w:hAnsi="仿宋" w:eastAsia="仿宋" w:cs="仿宋"/>
          <w:color w:val="333333"/>
          <w:kern w:val="0"/>
          <w:sz w:val="28"/>
          <w:szCs w:val="28"/>
        </w:rPr>
      </w:pPr>
      <w:r>
        <w:rPr>
          <w:rFonts w:hint="eastAsia" w:ascii="仿宋" w:hAnsi="仿宋" w:eastAsia="仿宋" w:cs="仿宋"/>
          <w:color w:val="333333"/>
          <w:kern w:val="0"/>
          <w:sz w:val="28"/>
          <w:szCs w:val="28"/>
        </w:rPr>
        <w:t>2024年1月9日</w:t>
      </w:r>
    </w:p>
    <w:p>
      <w:pPr>
        <w:pStyle w:val="2"/>
      </w:pPr>
    </w:p>
    <w:p>
      <w:pPr>
        <w:pStyle w:val="2"/>
      </w:pPr>
    </w:p>
    <w:p>
      <w:pPr>
        <w:pStyle w:val="2"/>
      </w:pPr>
    </w:p>
    <w:p>
      <w:pPr>
        <w:pStyle w:val="2"/>
        <w:rPr>
          <w:rFonts w:hint="eastAsia"/>
        </w:rPr>
      </w:pPr>
    </w:p>
    <w:p>
      <w:pPr>
        <w:pStyle w:val="2"/>
      </w:pPr>
    </w:p>
    <w:p>
      <w:pPr>
        <w:pStyle w:val="2"/>
      </w:pPr>
    </w:p>
    <w:p>
      <w:pPr>
        <w:pStyle w:val="2"/>
      </w:pPr>
      <w:r>
        <w:rPr>
          <w:rFonts w:hint="eastAsia"/>
        </w:rPr>
        <w:t>附件：</w:t>
      </w:r>
    </w:p>
    <w:p>
      <w:pPr>
        <w:pStyle w:val="2"/>
        <w:jc w:val="center"/>
        <w:rPr>
          <w:rFonts w:ascii="仿宋" w:hAnsi="仿宋" w:eastAsia="仿宋" w:cs="仿宋"/>
          <w:b/>
          <w:szCs w:val="21"/>
        </w:rPr>
      </w:pPr>
      <w:r>
        <w:rPr>
          <w:rFonts w:hint="eastAsia" w:ascii="宋体" w:hAnsi="宋体" w:cs="宋体"/>
          <w:b/>
          <w:bCs/>
          <w:sz w:val="32"/>
          <w:szCs w:val="32"/>
        </w:rPr>
        <w:t>视觉艺术设计赛项赛训服务技术平台技术参数要求</w:t>
      </w:r>
    </w:p>
    <w:p>
      <w:pPr>
        <w:pStyle w:val="2"/>
        <w:jc w:val="center"/>
        <w:rPr>
          <w:rFonts w:hint="eastAsia"/>
        </w:rPr>
      </w:pPr>
    </w:p>
    <w:p>
      <w:pPr>
        <w:spacing w:line="276"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一、视觉艺术智能生成与设计工作站</w:t>
      </w:r>
    </w:p>
    <w:p>
      <w:pPr>
        <w:spacing w:line="276"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 独立显卡：不低于P2200（5GB显存）；</w:t>
      </w:r>
    </w:p>
    <w:p>
      <w:pPr>
        <w:spacing w:line="276"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 处理器：不低于CPU i7-10700；</w:t>
      </w:r>
    </w:p>
    <w:p>
      <w:pPr>
        <w:spacing w:line="276"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 内存：不低于16GB DDR4；</w:t>
      </w:r>
    </w:p>
    <w:p>
      <w:pPr>
        <w:spacing w:line="276"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 硬盘：不低于250GB固态硬盘；</w:t>
      </w:r>
    </w:p>
    <w:p>
      <w:pPr>
        <w:spacing w:line="276"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 屏幕：尺寸≥27英寸 ；</w:t>
      </w:r>
    </w:p>
    <w:p>
      <w:pPr>
        <w:spacing w:line="276" w:lineRule="auto"/>
        <w:ind w:left="420"/>
        <w:rPr>
          <w:rFonts w:ascii="仿宋" w:hAnsi="仿宋" w:eastAsia="仿宋" w:cs="仿宋"/>
          <w:b/>
          <w:sz w:val="24"/>
          <w:szCs w:val="24"/>
        </w:rPr>
      </w:pPr>
      <w:r>
        <w:rPr>
          <w:rFonts w:hint="eastAsia" w:ascii="仿宋" w:hAnsi="仿宋" w:eastAsia="仿宋" w:cs="仿宋"/>
          <w:b/>
          <w:sz w:val="24"/>
          <w:szCs w:val="24"/>
        </w:rPr>
        <w:t xml:space="preserve">二、在线教学学习平台 </w:t>
      </w:r>
    </w:p>
    <w:p>
      <w:pPr>
        <w:pStyle w:val="2"/>
        <w:spacing w:line="360" w:lineRule="auto"/>
        <w:ind w:firstLine="420" w:firstLineChars="200"/>
        <w:rPr>
          <w:rFonts w:ascii="仿宋" w:hAnsi="仿宋" w:eastAsia="仿宋" w:cs="仿宋"/>
          <w:color w:val="000000"/>
          <w:kern w:val="0"/>
        </w:rPr>
      </w:pPr>
      <w:r>
        <w:rPr>
          <w:rFonts w:hint="eastAsia" w:ascii="仿宋" w:hAnsi="仿宋" w:eastAsia="仿宋" w:cs="仿宋"/>
          <w:color w:val="000000"/>
          <w:kern w:val="0"/>
        </w:rPr>
        <w:t>提供在线学习平台（资源库）：支持H5、安卓APP、PC等平台。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支持多种平台。包含免费升级、管理员培训服务，提供云服务器空间使用，云空间性能不低于8核CPU，16G内存，硬盘空间不少于50G,平台允许使用用户数不少于1000名，支持课程数不少于10门。具体平台功能如下：</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1.教师权限。</w:t>
      </w:r>
      <w:r>
        <w:rPr>
          <w:rFonts w:hint="eastAsia" w:ascii="仿宋" w:hAnsi="仿宋" w:eastAsia="仿宋" w:cs="仿宋"/>
          <w:sz w:val="24"/>
          <w:szCs w:val="24"/>
        </w:rPr>
        <w:t>平台设有管理账号, 教师拥有编辑权限, 可控制课程、教师的建立和指定使用者至课程中。平台有较高的安全性, 教师可以在课程中新增一个“ 申请课程密码”, 通过电子邮件或者当面告知选修此课的学生, 以排除未选修的学生。教师可以视情况需要手动加入或删除选课学生, 或由管理者设定自动删除在规定期限内未上线上课的学生。</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2.学习者权限。</w:t>
      </w:r>
      <w:r>
        <w:rPr>
          <w:rFonts w:hint="eastAsia" w:ascii="仿宋" w:hAnsi="仿宋" w:eastAsia="仿宋" w:cs="仿宋"/>
          <w:sz w:val="24"/>
          <w:szCs w:val="24"/>
        </w:rPr>
        <w:t>学习者可以自由学习、查看课程资源、时长等等 。</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3.课程管理模块功能。</w:t>
      </w:r>
      <w:r>
        <w:rPr>
          <w:rFonts w:hint="eastAsia" w:ascii="仿宋" w:hAnsi="仿宋" w:eastAsia="仿宋" w:cs="仿宋"/>
          <w:sz w:val="24"/>
          <w:szCs w:val="24"/>
        </w:rPr>
        <w:t>教师拥有设定课程的全部权限, 教师! 课程选择模式有周历"主题和讨论区三种! 课程活动安排较为灵活#设有讨论区、日志、测验、在线资源、选择、问卷调查、作业、聊天室、工作坊等。课程最新的改变是将最后登入显示为课程画面, 营造一种社区的感觉。大多数的文字输入区(资源、讨论张贴、日志、项目)都能使用嵌入式的所见即所得( WYSIWYG) 网页编辑器。所有程度的讨论区、日志、测验和作业同时显示在一个页面,而且可以下载为一个电子表格档案。以图形显示的活动报告显示每个学生在每个模块( 最后登入, 阅读次数) 中的活动情况, 学习者可以HTML 或纯文字的方式复制讨论区的文章、教师反馈等。教师可以定义他们自己的量表来评价讨论区、作业和日志。可以将课程包装成一个单一的压缩档, 而且可回存到平台网站上。</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4.作业安排(Assignment) 模块功能。</w:t>
      </w:r>
      <w:r>
        <w:rPr>
          <w:rFonts w:hint="eastAsia" w:ascii="仿宋" w:hAnsi="仿宋" w:eastAsia="仿宋" w:cs="仿宋"/>
          <w:sz w:val="24"/>
          <w:szCs w:val="24"/>
        </w:rPr>
        <w:t>作业可以指定日期和最高成绩。学生可以以任何档案格式上传他们的作业到服务器, 模块自动记录交件时间。允许迟交作业, 但是会对教师详细显示迟交时间。在每个学生作业的后面都有教师反馈, 并寄发通知。教师可以选择允许评分后重交作业( 作业重新评分的依据) 。</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5.交流互动(Chat) 模块功能。</w:t>
      </w:r>
      <w:r>
        <w:rPr>
          <w:rFonts w:hint="eastAsia" w:ascii="仿宋" w:hAnsi="仿宋" w:eastAsia="仿宋" w:cs="仿宋"/>
          <w:sz w:val="24"/>
          <w:szCs w:val="24"/>
        </w:rPr>
        <w:t>平台允许平顺、实时的文字沟通。在聊天窗口中显示大头照。支持URLs、表情图示、嵌入式的HTML、图形等。所有的讨论都会被记录以作为日后参考, 而且学生也看得到。</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6.选项(Choice) 模块功能。</w:t>
      </w:r>
      <w:r>
        <w:rPr>
          <w:rFonts w:hint="eastAsia" w:ascii="仿宋" w:hAnsi="仿宋" w:eastAsia="仿宋" w:cs="仿宋"/>
          <w:sz w:val="24"/>
          <w:szCs w:val="24"/>
        </w:rPr>
        <w:t>像投票区一样, 选项模块可以用来对某些问题投票或从每位学生处获得反馈( 如研究同意书) 。教师可以通过一个相当直观的表格了解结果, 学生可以选择性允许看到一个最新结果的图表。</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7.日志(Journal) 模块功能。</w:t>
      </w:r>
      <w:r>
        <w:rPr>
          <w:rFonts w:hint="eastAsia" w:ascii="仿宋" w:hAnsi="仿宋" w:eastAsia="仿宋" w:cs="仿宋"/>
          <w:sz w:val="24"/>
          <w:szCs w:val="24"/>
        </w:rPr>
        <w:t>日志是学生和教师私人的沟通渠道。每篇日志可以呈现为一个开放式的问答, 全班同学可以通过一个窗体给日志评分。教师反馈会加在每则日志后, 并寄出通知信。能够记录学生在平台上的学习时长、登录次数以及学习时间点、学生的学习轨迹。</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8.测验(Quiz) 模块功能。</w:t>
      </w:r>
      <w:r>
        <w:rPr>
          <w:rFonts w:hint="eastAsia" w:ascii="仿宋" w:hAnsi="仿宋" w:eastAsia="仿宋" w:cs="仿宋"/>
          <w:sz w:val="24"/>
          <w:szCs w:val="24"/>
        </w:rPr>
        <w:t>教师可以定义题库以在不同的测验中重复使用。问题可以分类储存, 而且这些类别可以“ 公开”, 每个课程均可使用。测验会自动评分, 如果将错误修正了可以重新评分。教师的选项中, 测验可以多次作答、也可以显示反馈或修正错误。可以设定( 随机显示) 测验问题和答案以避免学生作弊。问题允许以HTML 和图形呈现, 也可以从外部文字文件汇入。测验可以限制时间, 也可以多次作答。测验结果可以累计, 也可以分次完成。题型可为: 选择题( 单选或多选) 、简答题(字或句子)、是非题、配合题、随机题、数字问题(在允许的范围内)、问答题、嵌入描述文字和图片等。</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9.资源(Resource) 模块功能。</w:t>
      </w:r>
      <w:r>
        <w:rPr>
          <w:rFonts w:hint="eastAsia" w:ascii="仿宋" w:hAnsi="仿宋" w:eastAsia="仿宋" w:cs="仿宋"/>
          <w:sz w:val="24"/>
          <w:szCs w:val="24"/>
        </w:rPr>
        <w:t>支持显示任何数字内容, 如: Word、PowerPoint、Flash文件、视频、声音等。档案可以上传到服务器并加以管理,或在线建立( TEXT 或HTML) 。外部的网页内容可以完美地链结到课程中, 也可以向链接的外部网页传送数据。具备加载实现H5P、SCORM课件、WiKi协作功能。</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10.消息管理功能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平台设有消息管理功能，可按标题查询消息内容，也可以新增和导出消息内容。课程规定时间内未学习的，可进行系统通知，用户通过APP查看未完成的学习，以便按时完成学习任务。</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11.资讯管理功能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平台可以对网页前台的信息管理，如文字、图片、影音和其他日常使用文件的发布、更新、删除等操作，用户可以通过APP、H5阅览所有资讯。</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12.运营管理功能</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（1）学校管理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平台拥有学校管理权限设置，可以增加学校、修改和删除学校列表，管理员可编辑学校名称、地址、校训、简介、学习时长、联系人及电话等信息；可以通过一键下载模板，批量管理学校。</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（2）轮播图管理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平台可以对随时轻松更改APP界面的轮播展示图片，并且可以对需要展示的图片进行排序播放，用户可以在APP界面浏览轮播图片，了解课程信息。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（3）班级管理权限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平台设有管理账号, 管理员拥有班级管理权限, 可控制班级、班级列表、班级详情、班级学习时长、邀请生成码。平台有较高的操作简易性, 管理员可以下载指定模板, 批量管理班级。管理员可以视情况手动添加或删除班级，修改班级信息。用户可在APP前端查看所在班级的所有课程内容。</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（4）学生管理权限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平台可以建立学生一个在线的个人资料夹, 包含所属学校、所属班级、个人描述、手机号、身份证号等。管理员可以下载指定的模板，批量管理学生信息，也可以手动单独添加或删除，可以实现对学生登入密码的一键式重置、一键式导出学生名单，操作简单易懂，方便上手。</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（5）课程管理模块功能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教师拥有设定课程的全部权限, 教师可以发布教学图文、视频、PDF课件音频，对课程的名称、描述、学习时间、课程分类等进行编辑；教师可以创建新的课程，对课程列表进行删除、修改，亦可对课程的章节进行新增、删除和导出；教师可以通过课程名称、课程类型、课程分类培训导师搜索相关课程。管理员可对培训导师进行管理，可批量导入、单独导入以及一键导出；管理员可对课程进行一级分类、二级分类，编辑课程分类信息，包括修改和删除。用户可在APP界面上点击想要学习的图文、视频、课件、音频选项，选择课程分类，并搜索相关课程。</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13.评论管理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平台允许学生发表评论，管理员可对评论列表进行回复、删除。对评论的信息可以按学校、课程、姓名来进行搜索。</w:t>
      </w:r>
    </w:p>
    <w:p>
      <w:pPr>
        <w:spacing w:line="276" w:lineRule="auto"/>
        <w:ind w:firstLine="482" w:firstLineChars="200"/>
        <w:rPr>
          <w:rFonts w:ascii="仿宋" w:hAnsi="仿宋" w:eastAsia="仿宋" w:cs="仿宋"/>
          <w:b/>
          <w:sz w:val="24"/>
          <w:szCs w:val="24"/>
        </w:rPr>
      </w:pPr>
      <w:r>
        <w:rPr>
          <w:rFonts w:hint="eastAsia" w:ascii="仿宋" w:hAnsi="仿宋" w:eastAsia="仿宋" w:cs="仿宋"/>
          <w:b/>
          <w:sz w:val="24"/>
          <w:szCs w:val="24"/>
        </w:rPr>
        <w:t>三、艺术设计智能助理</w:t>
      </w:r>
    </w:p>
    <w:p>
      <w:pPr>
        <w:numPr>
          <w:ilvl w:val="0"/>
          <w:numId w:val="2"/>
        </w:numPr>
        <w:spacing w:line="276" w:lineRule="auto"/>
        <w:ind w:left="630" w:leftChars="300"/>
        <w:rPr>
          <w:rFonts w:ascii="仿宋" w:hAnsi="仿宋" w:eastAsia="仿宋" w:cs="仿宋"/>
          <w:bCs/>
          <w:sz w:val="24"/>
          <w:szCs w:val="24"/>
        </w:rPr>
      </w:pPr>
      <w:r>
        <w:rPr>
          <w:rFonts w:hint="eastAsia" w:ascii="仿宋" w:hAnsi="仿宋" w:eastAsia="仿宋" w:cs="仿宋"/>
          <w:bCs/>
          <w:sz w:val="24"/>
          <w:szCs w:val="24"/>
        </w:rPr>
        <w:t>平台需支持视觉艺术作品的智能生成与设计，能够与主流的设计软件无缝衔接，提高工作效率。</w:t>
      </w:r>
    </w:p>
    <w:p>
      <w:pPr>
        <w:numPr>
          <w:ilvl w:val="0"/>
          <w:numId w:val="2"/>
        </w:numPr>
        <w:spacing w:line="276" w:lineRule="auto"/>
        <w:ind w:left="630" w:leftChars="300"/>
        <w:rPr>
          <w:rFonts w:ascii="仿宋" w:hAnsi="仿宋" w:eastAsia="仿宋" w:cs="仿宋"/>
          <w:bCs/>
          <w:sz w:val="24"/>
          <w:szCs w:val="24"/>
        </w:rPr>
      </w:pPr>
      <w:r>
        <w:rPr>
          <w:rFonts w:hint="eastAsia" w:ascii="仿宋" w:hAnsi="仿宋" w:eastAsia="仿宋" w:cs="仿宋"/>
          <w:bCs/>
          <w:sz w:val="24"/>
          <w:szCs w:val="24"/>
        </w:rPr>
        <w:t>平台提供人工智能大模型功能，支持通过自然语言生成符合要求的设计图片。</w:t>
      </w:r>
    </w:p>
    <w:p>
      <w:pPr>
        <w:numPr>
          <w:ilvl w:val="0"/>
          <w:numId w:val="2"/>
        </w:numPr>
        <w:spacing w:line="276" w:lineRule="auto"/>
        <w:ind w:left="630" w:leftChars="300"/>
        <w:rPr>
          <w:rFonts w:ascii="仿宋" w:hAnsi="仿宋" w:eastAsia="仿宋" w:cs="仿宋"/>
          <w:bCs/>
          <w:sz w:val="24"/>
          <w:szCs w:val="24"/>
        </w:rPr>
      </w:pPr>
      <w:r>
        <w:rPr>
          <w:rFonts w:hint="eastAsia" w:ascii="仿宋" w:hAnsi="仿宋" w:eastAsia="仿宋" w:cs="仿宋"/>
          <w:bCs/>
          <w:sz w:val="24"/>
          <w:szCs w:val="24"/>
        </w:rPr>
        <w:t>平台提供基于区块链技术的数字艺术作品版权保护与交流平台，保护作品创作版权。</w:t>
      </w:r>
    </w:p>
    <w:p>
      <w:pPr>
        <w:numPr>
          <w:ilvl w:val="0"/>
          <w:numId w:val="2"/>
        </w:numPr>
        <w:spacing w:line="276" w:lineRule="auto"/>
        <w:ind w:left="630" w:leftChars="300"/>
        <w:rPr>
          <w:rFonts w:ascii="仿宋" w:hAnsi="仿宋" w:eastAsia="仿宋" w:cs="仿宋"/>
          <w:bCs/>
          <w:sz w:val="24"/>
          <w:szCs w:val="24"/>
        </w:rPr>
      </w:pPr>
      <w:r>
        <w:rPr>
          <w:rFonts w:hint="eastAsia" w:ascii="仿宋" w:hAnsi="仿宋" w:eastAsia="仿宋" w:cs="仿宋"/>
          <w:bCs/>
          <w:sz w:val="24"/>
          <w:szCs w:val="24"/>
        </w:rPr>
        <w:t>平台需包含艺术设计空间工作站、艺术设计智能助理、人工智能资源生成基座引擎、艺术作品版权保护及交流平台、艺术设计素材资源库、在线教学平台等部分，并实现相关功能。</w:t>
      </w:r>
    </w:p>
    <w:p>
      <w:pPr>
        <w:numPr>
          <w:ilvl w:val="0"/>
          <w:numId w:val="2"/>
        </w:numPr>
        <w:spacing w:line="276" w:lineRule="auto"/>
        <w:ind w:left="630" w:leftChars="300"/>
        <w:rPr>
          <w:rFonts w:ascii="仿宋" w:hAnsi="仿宋" w:eastAsia="仿宋" w:cs="仿宋"/>
          <w:bCs/>
          <w:sz w:val="24"/>
          <w:szCs w:val="24"/>
        </w:rPr>
      </w:pPr>
      <w:r>
        <w:rPr>
          <w:rFonts w:hint="eastAsia" w:ascii="仿宋" w:hAnsi="仿宋" w:eastAsia="仿宋" w:cs="仿宋"/>
          <w:bCs/>
          <w:sz w:val="24"/>
          <w:szCs w:val="24"/>
        </w:rPr>
        <w:t>与行业图像处理软件Photoshop2021版无缝衔接，软件的图片生成过程、编辑过程、体验过程，三个过程均须在同一界面完成。</w:t>
      </w:r>
    </w:p>
    <w:p>
      <w:pPr>
        <w:numPr>
          <w:ilvl w:val="0"/>
          <w:numId w:val="2"/>
        </w:numPr>
        <w:spacing w:line="276" w:lineRule="auto"/>
        <w:ind w:left="630" w:leftChars="300"/>
        <w:rPr>
          <w:rFonts w:ascii="仿宋" w:hAnsi="仿宋" w:eastAsia="仿宋" w:cs="仿宋"/>
          <w:bCs/>
          <w:sz w:val="24"/>
          <w:szCs w:val="24"/>
        </w:rPr>
      </w:pPr>
      <w:r>
        <w:rPr>
          <w:rFonts w:hint="eastAsia" w:ascii="仿宋" w:hAnsi="仿宋" w:eastAsia="仿宋" w:cs="仿宋"/>
          <w:bCs/>
          <w:sz w:val="24"/>
          <w:szCs w:val="24"/>
        </w:rPr>
        <w:t xml:space="preserve">软件支持中文提示词功能，并支持扩展功能 </w:t>
      </w:r>
    </w:p>
    <w:p>
      <w:pPr>
        <w:numPr>
          <w:ilvl w:val="0"/>
          <w:numId w:val="2"/>
        </w:numPr>
        <w:spacing w:line="276" w:lineRule="auto"/>
        <w:ind w:left="630" w:leftChars="300"/>
        <w:rPr>
          <w:rFonts w:ascii="仿宋" w:hAnsi="仿宋" w:eastAsia="仿宋" w:cs="仿宋"/>
          <w:bCs/>
          <w:sz w:val="24"/>
          <w:szCs w:val="24"/>
        </w:rPr>
      </w:pPr>
      <w:r>
        <w:rPr>
          <w:rFonts w:hint="eastAsia" w:ascii="仿宋" w:hAnsi="仿宋" w:eastAsia="仿宋" w:cs="仿宋"/>
          <w:bCs/>
          <w:sz w:val="24"/>
          <w:szCs w:val="24"/>
        </w:rPr>
        <w:t>为保护青少年，软件需支持有害提示词过滤。</w:t>
      </w:r>
    </w:p>
    <w:p>
      <w:pPr>
        <w:numPr>
          <w:ilvl w:val="0"/>
          <w:numId w:val="2"/>
        </w:numPr>
        <w:spacing w:line="276" w:lineRule="auto"/>
        <w:ind w:left="630" w:leftChars="300"/>
        <w:rPr>
          <w:rFonts w:ascii="仿宋" w:hAnsi="仿宋" w:eastAsia="仿宋" w:cs="仿宋"/>
          <w:bCs/>
          <w:sz w:val="24"/>
          <w:szCs w:val="24"/>
        </w:rPr>
      </w:pPr>
      <w:r>
        <w:rPr>
          <w:rFonts w:hint="eastAsia" w:ascii="仿宋" w:hAnsi="仿宋" w:eastAsia="仿宋" w:cs="仿宋"/>
          <w:bCs/>
          <w:sz w:val="24"/>
          <w:szCs w:val="24"/>
        </w:rPr>
        <w:t>AI人工智能自我学习及人机交互：为非编程人员进行AI人工生成所需要图片，软件需提供零编程的逻辑编辑工具。支持在主界面进行输入或方法调用，用户只需要通过字符输入的操作即可快速、自由地制作复杂的场景图片行为。</w:t>
      </w:r>
    </w:p>
    <w:p>
      <w:pPr>
        <w:spacing w:line="276"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四、Adobe  Creative Cloud 套装软件</w:t>
      </w:r>
    </w:p>
    <w:p>
      <w:pPr>
        <w:pStyle w:val="2"/>
        <w:ind w:firstLine="420" w:firstLineChars="200"/>
        <w:rPr>
          <w:rFonts w:ascii="仿宋" w:hAnsi="仿宋" w:eastAsia="仿宋" w:cs="仿宋"/>
          <w:color w:val="000000"/>
          <w:kern w:val="0"/>
        </w:rPr>
      </w:pPr>
      <w:r>
        <w:rPr>
          <w:rFonts w:hint="eastAsia" w:ascii="仿宋" w:hAnsi="仿宋" w:eastAsia="仿宋" w:cs="仿宋"/>
          <w:color w:val="000000"/>
          <w:kern w:val="0"/>
        </w:rPr>
        <w:t>提供</w:t>
      </w:r>
      <w:r>
        <w:rPr>
          <w:rFonts w:hint="eastAsia" w:ascii="仿宋" w:hAnsi="仿宋" w:eastAsia="仿宋" w:cs="仿宋"/>
        </w:rPr>
        <w:t>Adobe  Creative Cloud 套装软件，软件</w:t>
      </w:r>
      <w:r>
        <w:rPr>
          <w:rFonts w:hint="eastAsia" w:ascii="仿宋" w:hAnsi="仿宋" w:eastAsia="仿宋" w:cs="仿宋"/>
          <w:color w:val="000000"/>
          <w:kern w:val="0"/>
        </w:rPr>
        <w:t>包含Photoshop 中文版、 Illustrator 中文版、InDesign 中文版、After_Effects CC 中文版、Acrobat DC中文版、</w:t>
      </w:r>
    </w:p>
    <w:p>
      <w:pPr>
        <w:spacing w:line="276"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五、提供配套视觉艺术设计培训手册。</w:t>
      </w:r>
    </w:p>
    <w:p>
      <w:pPr>
        <w:pStyle w:val="2"/>
        <w:rPr>
          <w:rFonts w:hint="eastAsia"/>
        </w:rPr>
      </w:pPr>
    </w:p>
    <w:sectPr>
      <w:headerReference r:id="rId3" w:type="default"/>
      <w:head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0616B"/>
    <w:multiLevelType w:val="singleLevel"/>
    <w:tmpl w:val="A9E0616B"/>
    <w:lvl w:ilvl="0" w:tentative="0">
      <w:start w:val="1"/>
      <w:numFmt w:val="decimal"/>
      <w:suff w:val="space"/>
      <w:lvlText w:val="%1."/>
      <w:lvlJc w:val="left"/>
    </w:lvl>
  </w:abstractNum>
  <w:abstractNum w:abstractNumId="1">
    <w:nsid w:val="B1FF8B4D"/>
    <w:multiLevelType w:val="singleLevel"/>
    <w:tmpl w:val="B1FF8B4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ODkwODhiYWMyM2RkZmQ2ZDAwNGFjYzk3OTAzM2QifQ=="/>
  </w:docVars>
  <w:rsids>
    <w:rsidRoot w:val="00C449B4"/>
    <w:rsid w:val="00000133"/>
    <w:rsid w:val="00010E67"/>
    <w:rsid w:val="000110BB"/>
    <w:rsid w:val="00016EFA"/>
    <w:rsid w:val="000171EA"/>
    <w:rsid w:val="00025054"/>
    <w:rsid w:val="000254CC"/>
    <w:rsid w:val="000402C0"/>
    <w:rsid w:val="00045808"/>
    <w:rsid w:val="00052A2C"/>
    <w:rsid w:val="000533AA"/>
    <w:rsid w:val="00061C58"/>
    <w:rsid w:val="00063452"/>
    <w:rsid w:val="000666FE"/>
    <w:rsid w:val="00066C68"/>
    <w:rsid w:val="0007149E"/>
    <w:rsid w:val="00073C5E"/>
    <w:rsid w:val="0007468D"/>
    <w:rsid w:val="0007739F"/>
    <w:rsid w:val="00085DE7"/>
    <w:rsid w:val="0009219B"/>
    <w:rsid w:val="00095FA9"/>
    <w:rsid w:val="000A2BFD"/>
    <w:rsid w:val="000A4A2F"/>
    <w:rsid w:val="000B366D"/>
    <w:rsid w:val="000B6ADE"/>
    <w:rsid w:val="000D6476"/>
    <w:rsid w:val="000D7969"/>
    <w:rsid w:val="000E22B9"/>
    <w:rsid w:val="000E5530"/>
    <w:rsid w:val="000E5B9D"/>
    <w:rsid w:val="000F42D9"/>
    <w:rsid w:val="000F5BF3"/>
    <w:rsid w:val="000F6C81"/>
    <w:rsid w:val="0010053E"/>
    <w:rsid w:val="00102571"/>
    <w:rsid w:val="001027B2"/>
    <w:rsid w:val="001041AD"/>
    <w:rsid w:val="001044D4"/>
    <w:rsid w:val="00112BF7"/>
    <w:rsid w:val="00115202"/>
    <w:rsid w:val="00124C78"/>
    <w:rsid w:val="00127233"/>
    <w:rsid w:val="001335B4"/>
    <w:rsid w:val="0013604F"/>
    <w:rsid w:val="001404E0"/>
    <w:rsid w:val="001555A4"/>
    <w:rsid w:val="001572AB"/>
    <w:rsid w:val="00161755"/>
    <w:rsid w:val="00163AA7"/>
    <w:rsid w:val="00163F07"/>
    <w:rsid w:val="001656A6"/>
    <w:rsid w:val="00165790"/>
    <w:rsid w:val="001714D2"/>
    <w:rsid w:val="00171632"/>
    <w:rsid w:val="00191633"/>
    <w:rsid w:val="00192E01"/>
    <w:rsid w:val="001933E6"/>
    <w:rsid w:val="001A5217"/>
    <w:rsid w:val="001B283F"/>
    <w:rsid w:val="001B3AB3"/>
    <w:rsid w:val="001B3E53"/>
    <w:rsid w:val="001C0F46"/>
    <w:rsid w:val="001C34C4"/>
    <w:rsid w:val="001C4C6B"/>
    <w:rsid w:val="001D7755"/>
    <w:rsid w:val="001D7775"/>
    <w:rsid w:val="001E6AD6"/>
    <w:rsid w:val="001E7009"/>
    <w:rsid w:val="001E7ED0"/>
    <w:rsid w:val="001F4F1D"/>
    <w:rsid w:val="001F6530"/>
    <w:rsid w:val="00212776"/>
    <w:rsid w:val="00226DCE"/>
    <w:rsid w:val="002271D1"/>
    <w:rsid w:val="00231360"/>
    <w:rsid w:val="002315BF"/>
    <w:rsid w:val="00242970"/>
    <w:rsid w:val="002445DA"/>
    <w:rsid w:val="0024575D"/>
    <w:rsid w:val="00247CD8"/>
    <w:rsid w:val="00251CC4"/>
    <w:rsid w:val="002574C9"/>
    <w:rsid w:val="002661D8"/>
    <w:rsid w:val="00267848"/>
    <w:rsid w:val="00267CF4"/>
    <w:rsid w:val="002733E6"/>
    <w:rsid w:val="00273A5B"/>
    <w:rsid w:val="00276115"/>
    <w:rsid w:val="00281B03"/>
    <w:rsid w:val="002841E7"/>
    <w:rsid w:val="00286F5F"/>
    <w:rsid w:val="00292C2A"/>
    <w:rsid w:val="002B718D"/>
    <w:rsid w:val="002C217B"/>
    <w:rsid w:val="002C35F2"/>
    <w:rsid w:val="002C579A"/>
    <w:rsid w:val="002F13E8"/>
    <w:rsid w:val="003045B0"/>
    <w:rsid w:val="0030790D"/>
    <w:rsid w:val="00314BD2"/>
    <w:rsid w:val="003207DA"/>
    <w:rsid w:val="00330567"/>
    <w:rsid w:val="00344501"/>
    <w:rsid w:val="003453B6"/>
    <w:rsid w:val="003474A3"/>
    <w:rsid w:val="00350542"/>
    <w:rsid w:val="00364173"/>
    <w:rsid w:val="003675DF"/>
    <w:rsid w:val="00385A39"/>
    <w:rsid w:val="003904D4"/>
    <w:rsid w:val="003B0269"/>
    <w:rsid w:val="003B58CE"/>
    <w:rsid w:val="003D0896"/>
    <w:rsid w:val="003D1A9F"/>
    <w:rsid w:val="003D1D3B"/>
    <w:rsid w:val="003D28D0"/>
    <w:rsid w:val="003D2B46"/>
    <w:rsid w:val="003E0868"/>
    <w:rsid w:val="003E6FE5"/>
    <w:rsid w:val="003F70E0"/>
    <w:rsid w:val="00414D5B"/>
    <w:rsid w:val="00421217"/>
    <w:rsid w:val="00423F2D"/>
    <w:rsid w:val="0044192C"/>
    <w:rsid w:val="004429DF"/>
    <w:rsid w:val="0044336E"/>
    <w:rsid w:val="004554F4"/>
    <w:rsid w:val="0046152A"/>
    <w:rsid w:val="00463F8A"/>
    <w:rsid w:val="00473107"/>
    <w:rsid w:val="00474D68"/>
    <w:rsid w:val="00477266"/>
    <w:rsid w:val="00477E72"/>
    <w:rsid w:val="00482455"/>
    <w:rsid w:val="00494A0B"/>
    <w:rsid w:val="00495A35"/>
    <w:rsid w:val="00495F29"/>
    <w:rsid w:val="0049662B"/>
    <w:rsid w:val="004A1810"/>
    <w:rsid w:val="004A2B73"/>
    <w:rsid w:val="004A3876"/>
    <w:rsid w:val="004A427A"/>
    <w:rsid w:val="004A6AAF"/>
    <w:rsid w:val="004A6AEB"/>
    <w:rsid w:val="004B052A"/>
    <w:rsid w:val="004B0FB3"/>
    <w:rsid w:val="004B202A"/>
    <w:rsid w:val="004B2581"/>
    <w:rsid w:val="004C6AAA"/>
    <w:rsid w:val="004D1FCC"/>
    <w:rsid w:val="004E3415"/>
    <w:rsid w:val="004E43C6"/>
    <w:rsid w:val="004E7C01"/>
    <w:rsid w:val="00501AD9"/>
    <w:rsid w:val="00511A8E"/>
    <w:rsid w:val="00521D82"/>
    <w:rsid w:val="00530623"/>
    <w:rsid w:val="005402AE"/>
    <w:rsid w:val="00542FD2"/>
    <w:rsid w:val="00556E6C"/>
    <w:rsid w:val="00570487"/>
    <w:rsid w:val="00572EE4"/>
    <w:rsid w:val="005742CD"/>
    <w:rsid w:val="00575C9D"/>
    <w:rsid w:val="005774D4"/>
    <w:rsid w:val="005779CE"/>
    <w:rsid w:val="00585DB8"/>
    <w:rsid w:val="005868A3"/>
    <w:rsid w:val="00587DAB"/>
    <w:rsid w:val="005A3EF5"/>
    <w:rsid w:val="005A6021"/>
    <w:rsid w:val="005A6F6F"/>
    <w:rsid w:val="005C0141"/>
    <w:rsid w:val="005C0EAF"/>
    <w:rsid w:val="005C4937"/>
    <w:rsid w:val="005C5565"/>
    <w:rsid w:val="005C742C"/>
    <w:rsid w:val="005F1C6D"/>
    <w:rsid w:val="005F745F"/>
    <w:rsid w:val="00600B41"/>
    <w:rsid w:val="00603A40"/>
    <w:rsid w:val="00605F30"/>
    <w:rsid w:val="00610FD5"/>
    <w:rsid w:val="006136A9"/>
    <w:rsid w:val="006177B0"/>
    <w:rsid w:val="0062473C"/>
    <w:rsid w:val="00626C8E"/>
    <w:rsid w:val="0062764D"/>
    <w:rsid w:val="006276E1"/>
    <w:rsid w:val="00653FFE"/>
    <w:rsid w:val="00656EDA"/>
    <w:rsid w:val="00667002"/>
    <w:rsid w:val="00670888"/>
    <w:rsid w:val="00671B10"/>
    <w:rsid w:val="00675191"/>
    <w:rsid w:val="00680E1C"/>
    <w:rsid w:val="006851BB"/>
    <w:rsid w:val="006853D1"/>
    <w:rsid w:val="0068733F"/>
    <w:rsid w:val="006A2322"/>
    <w:rsid w:val="006A411B"/>
    <w:rsid w:val="006A5E14"/>
    <w:rsid w:val="006C0607"/>
    <w:rsid w:val="006D5FE9"/>
    <w:rsid w:val="006D7406"/>
    <w:rsid w:val="00702010"/>
    <w:rsid w:val="007103B6"/>
    <w:rsid w:val="007109B2"/>
    <w:rsid w:val="00712851"/>
    <w:rsid w:val="00715BCB"/>
    <w:rsid w:val="007168E2"/>
    <w:rsid w:val="00736264"/>
    <w:rsid w:val="007373CF"/>
    <w:rsid w:val="007414D4"/>
    <w:rsid w:val="00774CB7"/>
    <w:rsid w:val="00775C6B"/>
    <w:rsid w:val="00793AE8"/>
    <w:rsid w:val="0079544A"/>
    <w:rsid w:val="007A4DB4"/>
    <w:rsid w:val="007A537F"/>
    <w:rsid w:val="007A6D5B"/>
    <w:rsid w:val="007C1ACF"/>
    <w:rsid w:val="007C7655"/>
    <w:rsid w:val="007D1685"/>
    <w:rsid w:val="007D31AE"/>
    <w:rsid w:val="007D6470"/>
    <w:rsid w:val="007E0173"/>
    <w:rsid w:val="007E441A"/>
    <w:rsid w:val="007E6233"/>
    <w:rsid w:val="00817E86"/>
    <w:rsid w:val="00821E15"/>
    <w:rsid w:val="0083016E"/>
    <w:rsid w:val="00832618"/>
    <w:rsid w:val="0084228D"/>
    <w:rsid w:val="008437D3"/>
    <w:rsid w:val="008438D7"/>
    <w:rsid w:val="00843AEF"/>
    <w:rsid w:val="00843F58"/>
    <w:rsid w:val="00851487"/>
    <w:rsid w:val="008529CA"/>
    <w:rsid w:val="008557CD"/>
    <w:rsid w:val="00862743"/>
    <w:rsid w:val="00865A81"/>
    <w:rsid w:val="00865B56"/>
    <w:rsid w:val="008670AF"/>
    <w:rsid w:val="0088026C"/>
    <w:rsid w:val="00881084"/>
    <w:rsid w:val="0088412F"/>
    <w:rsid w:val="008843B0"/>
    <w:rsid w:val="00886037"/>
    <w:rsid w:val="008926A2"/>
    <w:rsid w:val="00894521"/>
    <w:rsid w:val="00894E27"/>
    <w:rsid w:val="008A2F42"/>
    <w:rsid w:val="008A7B0D"/>
    <w:rsid w:val="008C2D47"/>
    <w:rsid w:val="008C35BB"/>
    <w:rsid w:val="008C58A7"/>
    <w:rsid w:val="008C6C46"/>
    <w:rsid w:val="008E30FF"/>
    <w:rsid w:val="008E3839"/>
    <w:rsid w:val="008E48CA"/>
    <w:rsid w:val="008F2BC8"/>
    <w:rsid w:val="008F51DD"/>
    <w:rsid w:val="00900796"/>
    <w:rsid w:val="009062AA"/>
    <w:rsid w:val="00911184"/>
    <w:rsid w:val="0091212B"/>
    <w:rsid w:val="00913051"/>
    <w:rsid w:val="00913AF9"/>
    <w:rsid w:val="009161B5"/>
    <w:rsid w:val="009220A3"/>
    <w:rsid w:val="0093700F"/>
    <w:rsid w:val="009400AA"/>
    <w:rsid w:val="00942C80"/>
    <w:rsid w:val="00943025"/>
    <w:rsid w:val="00944519"/>
    <w:rsid w:val="00950FED"/>
    <w:rsid w:val="009546F3"/>
    <w:rsid w:val="00967AB9"/>
    <w:rsid w:val="0097482E"/>
    <w:rsid w:val="009749F7"/>
    <w:rsid w:val="00976727"/>
    <w:rsid w:val="0099025E"/>
    <w:rsid w:val="009A0568"/>
    <w:rsid w:val="009A2478"/>
    <w:rsid w:val="009A40C5"/>
    <w:rsid w:val="009A462E"/>
    <w:rsid w:val="009A50AC"/>
    <w:rsid w:val="009B1745"/>
    <w:rsid w:val="009B6C1A"/>
    <w:rsid w:val="009C6270"/>
    <w:rsid w:val="009D0AF5"/>
    <w:rsid w:val="009E1CE3"/>
    <w:rsid w:val="009F5311"/>
    <w:rsid w:val="009F7182"/>
    <w:rsid w:val="00A06529"/>
    <w:rsid w:val="00A100FC"/>
    <w:rsid w:val="00A201E5"/>
    <w:rsid w:val="00A216AA"/>
    <w:rsid w:val="00A25F37"/>
    <w:rsid w:val="00A27F3C"/>
    <w:rsid w:val="00A34E8F"/>
    <w:rsid w:val="00A40B88"/>
    <w:rsid w:val="00A41A50"/>
    <w:rsid w:val="00A478D7"/>
    <w:rsid w:val="00A5256D"/>
    <w:rsid w:val="00A57F6F"/>
    <w:rsid w:val="00A67A15"/>
    <w:rsid w:val="00A776E7"/>
    <w:rsid w:val="00A8181D"/>
    <w:rsid w:val="00A8426A"/>
    <w:rsid w:val="00A91C77"/>
    <w:rsid w:val="00A92B4C"/>
    <w:rsid w:val="00A9448A"/>
    <w:rsid w:val="00A96278"/>
    <w:rsid w:val="00AA0D11"/>
    <w:rsid w:val="00AB0DC4"/>
    <w:rsid w:val="00AB1D73"/>
    <w:rsid w:val="00AB5CC2"/>
    <w:rsid w:val="00AC1D8B"/>
    <w:rsid w:val="00AC7B86"/>
    <w:rsid w:val="00AD1C11"/>
    <w:rsid w:val="00AE4BC0"/>
    <w:rsid w:val="00AF49B2"/>
    <w:rsid w:val="00B022A5"/>
    <w:rsid w:val="00B04FB4"/>
    <w:rsid w:val="00B11BAB"/>
    <w:rsid w:val="00B17162"/>
    <w:rsid w:val="00B203C6"/>
    <w:rsid w:val="00B2583B"/>
    <w:rsid w:val="00B303C5"/>
    <w:rsid w:val="00B33A4F"/>
    <w:rsid w:val="00B4104C"/>
    <w:rsid w:val="00B544A5"/>
    <w:rsid w:val="00B55E52"/>
    <w:rsid w:val="00B57869"/>
    <w:rsid w:val="00B628B3"/>
    <w:rsid w:val="00B66351"/>
    <w:rsid w:val="00B70BED"/>
    <w:rsid w:val="00B75AF4"/>
    <w:rsid w:val="00B855E4"/>
    <w:rsid w:val="00B86C53"/>
    <w:rsid w:val="00B86EB7"/>
    <w:rsid w:val="00B877CC"/>
    <w:rsid w:val="00B92E1B"/>
    <w:rsid w:val="00BA4C9B"/>
    <w:rsid w:val="00BA7470"/>
    <w:rsid w:val="00BB041C"/>
    <w:rsid w:val="00BB16C7"/>
    <w:rsid w:val="00BB38B7"/>
    <w:rsid w:val="00BB42F7"/>
    <w:rsid w:val="00BC03A2"/>
    <w:rsid w:val="00BD1BFA"/>
    <w:rsid w:val="00BE746E"/>
    <w:rsid w:val="00BF4A3F"/>
    <w:rsid w:val="00BF7CE6"/>
    <w:rsid w:val="00C0223D"/>
    <w:rsid w:val="00C022D7"/>
    <w:rsid w:val="00C062A8"/>
    <w:rsid w:val="00C10701"/>
    <w:rsid w:val="00C12CC9"/>
    <w:rsid w:val="00C13A06"/>
    <w:rsid w:val="00C168FD"/>
    <w:rsid w:val="00C32CF4"/>
    <w:rsid w:val="00C40430"/>
    <w:rsid w:val="00C43CE3"/>
    <w:rsid w:val="00C440D7"/>
    <w:rsid w:val="00C449B4"/>
    <w:rsid w:val="00C45DEA"/>
    <w:rsid w:val="00C4743A"/>
    <w:rsid w:val="00C474D7"/>
    <w:rsid w:val="00C5198F"/>
    <w:rsid w:val="00C51E61"/>
    <w:rsid w:val="00C604CF"/>
    <w:rsid w:val="00C714C7"/>
    <w:rsid w:val="00C75DB2"/>
    <w:rsid w:val="00C903D5"/>
    <w:rsid w:val="00CA0384"/>
    <w:rsid w:val="00CA5D69"/>
    <w:rsid w:val="00CB2D51"/>
    <w:rsid w:val="00CD54A7"/>
    <w:rsid w:val="00CE0703"/>
    <w:rsid w:val="00CF5139"/>
    <w:rsid w:val="00CF5F25"/>
    <w:rsid w:val="00D05EDD"/>
    <w:rsid w:val="00D1005E"/>
    <w:rsid w:val="00D11DA8"/>
    <w:rsid w:val="00D1345B"/>
    <w:rsid w:val="00D234E7"/>
    <w:rsid w:val="00D24828"/>
    <w:rsid w:val="00D26708"/>
    <w:rsid w:val="00D304F3"/>
    <w:rsid w:val="00D4226F"/>
    <w:rsid w:val="00D55A13"/>
    <w:rsid w:val="00D627DF"/>
    <w:rsid w:val="00D64264"/>
    <w:rsid w:val="00D843AA"/>
    <w:rsid w:val="00D86090"/>
    <w:rsid w:val="00D8687F"/>
    <w:rsid w:val="00D879F6"/>
    <w:rsid w:val="00D9237A"/>
    <w:rsid w:val="00D926DF"/>
    <w:rsid w:val="00D97670"/>
    <w:rsid w:val="00DB0968"/>
    <w:rsid w:val="00DB7370"/>
    <w:rsid w:val="00DC0940"/>
    <w:rsid w:val="00DC12ED"/>
    <w:rsid w:val="00DC2A11"/>
    <w:rsid w:val="00DC365B"/>
    <w:rsid w:val="00DC46B6"/>
    <w:rsid w:val="00DD2D27"/>
    <w:rsid w:val="00DD3CFF"/>
    <w:rsid w:val="00DE21D0"/>
    <w:rsid w:val="00DF393F"/>
    <w:rsid w:val="00DF4ADD"/>
    <w:rsid w:val="00E058B1"/>
    <w:rsid w:val="00E1157D"/>
    <w:rsid w:val="00E21B86"/>
    <w:rsid w:val="00E31CDC"/>
    <w:rsid w:val="00E34557"/>
    <w:rsid w:val="00E512B6"/>
    <w:rsid w:val="00E5290B"/>
    <w:rsid w:val="00E67227"/>
    <w:rsid w:val="00E74901"/>
    <w:rsid w:val="00E76B7F"/>
    <w:rsid w:val="00E8207B"/>
    <w:rsid w:val="00E841F5"/>
    <w:rsid w:val="00E86743"/>
    <w:rsid w:val="00E9068A"/>
    <w:rsid w:val="00E91DD2"/>
    <w:rsid w:val="00E91E87"/>
    <w:rsid w:val="00E92B36"/>
    <w:rsid w:val="00EA1F1B"/>
    <w:rsid w:val="00EA651E"/>
    <w:rsid w:val="00EB366F"/>
    <w:rsid w:val="00EB488E"/>
    <w:rsid w:val="00ED29DA"/>
    <w:rsid w:val="00EE4786"/>
    <w:rsid w:val="00EE70A3"/>
    <w:rsid w:val="00EE77D0"/>
    <w:rsid w:val="00EE7886"/>
    <w:rsid w:val="00EF4E94"/>
    <w:rsid w:val="00F07C33"/>
    <w:rsid w:val="00F16AA9"/>
    <w:rsid w:val="00F35A9A"/>
    <w:rsid w:val="00F46AA2"/>
    <w:rsid w:val="00F60187"/>
    <w:rsid w:val="00F61FEC"/>
    <w:rsid w:val="00F6593C"/>
    <w:rsid w:val="00F6643D"/>
    <w:rsid w:val="00F7161C"/>
    <w:rsid w:val="00F7721D"/>
    <w:rsid w:val="00F83866"/>
    <w:rsid w:val="00F87F14"/>
    <w:rsid w:val="00F95229"/>
    <w:rsid w:val="00FA0ED3"/>
    <w:rsid w:val="00FA751D"/>
    <w:rsid w:val="00FB3297"/>
    <w:rsid w:val="00FC5B62"/>
    <w:rsid w:val="00FC75AB"/>
    <w:rsid w:val="00FC798A"/>
    <w:rsid w:val="00FD27E1"/>
    <w:rsid w:val="00FD60AA"/>
    <w:rsid w:val="00FE1094"/>
    <w:rsid w:val="00FE5310"/>
    <w:rsid w:val="00FE6B46"/>
    <w:rsid w:val="00FE759A"/>
    <w:rsid w:val="00FF386A"/>
    <w:rsid w:val="00FF57C0"/>
    <w:rsid w:val="0F597401"/>
    <w:rsid w:val="1191700A"/>
    <w:rsid w:val="150F3CBC"/>
    <w:rsid w:val="16300001"/>
    <w:rsid w:val="31891515"/>
    <w:rsid w:val="50462BA2"/>
    <w:rsid w:val="5C01446C"/>
    <w:rsid w:val="630842EB"/>
    <w:rsid w:val="6BAC3904"/>
    <w:rsid w:val="6ECD58F9"/>
    <w:rsid w:val="7BAA4DAB"/>
    <w:rsid w:val="7F394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link w:val="33"/>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40"/>
    <w:autoRedefine/>
    <w:unhideWhenUsed/>
    <w:qFormat/>
    <w:uiPriority w:val="0"/>
    <w:pPr>
      <w:keepNext/>
      <w:keepLines/>
      <w:spacing w:before="260" w:after="260" w:line="412" w:lineRule="auto"/>
      <w:ind w:firstLine="628"/>
      <w:jc w:val="center"/>
      <w:outlineLvl w:val="1"/>
    </w:pPr>
    <w:rPr>
      <w:rFonts w:ascii="Arial" w:hAnsi="Arial" w:eastAsia="黑体" w:cs="Times New Roman"/>
      <w:b/>
      <w:bCs/>
      <w:sz w:val="32"/>
      <w:szCs w:val="32"/>
    </w:rPr>
  </w:style>
  <w:style w:type="paragraph" w:styleId="5">
    <w:name w:val="heading 3"/>
    <w:basedOn w:val="1"/>
    <w:next w:val="1"/>
    <w:link w:val="34"/>
    <w:autoRedefine/>
    <w:unhideWhenUsed/>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3"/>
    <w:unhideWhenUsed/>
    <w:qFormat/>
    <w:uiPriority w:val="0"/>
    <w:pPr>
      <w:spacing w:after="120"/>
    </w:pPr>
    <w:rPr>
      <w:rFonts w:ascii="Times New Roman" w:hAnsi="Times New Roman" w:eastAsia="宋体" w:cs="Times New Roman"/>
      <w:szCs w:val="24"/>
    </w:rPr>
  </w:style>
  <w:style w:type="paragraph" w:styleId="6">
    <w:name w:val="Document Map"/>
    <w:basedOn w:val="1"/>
    <w:link w:val="48"/>
    <w:autoRedefine/>
    <w:semiHidden/>
    <w:unhideWhenUsed/>
    <w:qFormat/>
    <w:uiPriority w:val="0"/>
    <w:pPr>
      <w:shd w:val="clear" w:color="auto" w:fill="000080"/>
    </w:pPr>
    <w:rPr>
      <w:rFonts w:ascii="Times New Roman" w:hAnsi="Times New Roman" w:eastAsia="宋体" w:cs="Times New Roman"/>
      <w:szCs w:val="24"/>
    </w:rPr>
  </w:style>
  <w:style w:type="paragraph" w:styleId="7">
    <w:name w:val="toa heading"/>
    <w:basedOn w:val="1"/>
    <w:next w:val="1"/>
    <w:autoRedefine/>
    <w:unhideWhenUsed/>
    <w:qFormat/>
    <w:uiPriority w:val="0"/>
    <w:pPr>
      <w:spacing w:before="120"/>
    </w:pPr>
    <w:rPr>
      <w:rFonts w:ascii="Arial" w:hAnsi="Arial" w:eastAsia="宋体" w:cs="Arial"/>
      <w:color w:val="000000"/>
      <w:sz w:val="24"/>
      <w:szCs w:val="24"/>
    </w:rPr>
  </w:style>
  <w:style w:type="paragraph" w:styleId="8">
    <w:name w:val="annotation text"/>
    <w:basedOn w:val="1"/>
    <w:link w:val="42"/>
    <w:autoRedefine/>
    <w:unhideWhenUsed/>
    <w:qFormat/>
    <w:uiPriority w:val="0"/>
    <w:pPr>
      <w:jc w:val="left"/>
    </w:pPr>
    <w:rPr>
      <w:rFonts w:eastAsia="宋体"/>
      <w:szCs w:val="24"/>
    </w:rPr>
  </w:style>
  <w:style w:type="paragraph" w:styleId="9">
    <w:name w:val="Body Text 3"/>
    <w:basedOn w:val="1"/>
    <w:link w:val="46"/>
    <w:autoRedefine/>
    <w:unhideWhenUsed/>
    <w:qFormat/>
    <w:uiPriority w:val="0"/>
    <w:rPr>
      <w:rFonts w:ascii="宋体" w:hAnsi="Times New Roman" w:eastAsia="宋体" w:cs="Times New Roman"/>
      <w:sz w:val="24"/>
      <w:szCs w:val="20"/>
    </w:rPr>
  </w:style>
  <w:style w:type="paragraph" w:styleId="10">
    <w:name w:val="Body Text Indent"/>
    <w:basedOn w:val="1"/>
    <w:link w:val="37"/>
    <w:autoRedefine/>
    <w:unhideWhenUsed/>
    <w:qFormat/>
    <w:uiPriority w:val="0"/>
    <w:pPr>
      <w:spacing w:after="120"/>
      <w:ind w:left="420" w:leftChars="200"/>
    </w:pPr>
  </w:style>
  <w:style w:type="paragraph" w:styleId="11">
    <w:name w:val="Plain Text"/>
    <w:basedOn w:val="1"/>
    <w:link w:val="49"/>
    <w:autoRedefine/>
    <w:unhideWhenUsed/>
    <w:qFormat/>
    <w:uiPriority w:val="0"/>
    <w:rPr>
      <w:rFonts w:ascii="宋体" w:hAnsi="Courier New" w:eastAsia="宋体" w:cs="Times New Roman"/>
      <w:szCs w:val="20"/>
    </w:rPr>
  </w:style>
  <w:style w:type="paragraph" w:styleId="12">
    <w:name w:val="Date"/>
    <w:basedOn w:val="1"/>
    <w:next w:val="1"/>
    <w:link w:val="35"/>
    <w:autoRedefine/>
    <w:unhideWhenUsed/>
    <w:qFormat/>
    <w:uiPriority w:val="0"/>
    <w:pPr>
      <w:ind w:left="100" w:leftChars="2500"/>
    </w:pPr>
  </w:style>
  <w:style w:type="paragraph" w:styleId="13">
    <w:name w:val="Body Text Indent 2"/>
    <w:basedOn w:val="1"/>
    <w:link w:val="47"/>
    <w:autoRedefine/>
    <w:unhideWhenUsed/>
    <w:qFormat/>
    <w:uiPriority w:val="0"/>
    <w:pPr>
      <w:ind w:left="630" w:firstLine="645"/>
    </w:pPr>
    <w:rPr>
      <w:rFonts w:ascii="Arial" w:hAnsi="Arial" w:eastAsia="仿宋_GB2312" w:cs="Times New Roman"/>
      <w:sz w:val="32"/>
      <w:szCs w:val="20"/>
    </w:rPr>
  </w:style>
  <w:style w:type="paragraph" w:styleId="14">
    <w:name w:val="Balloon Text"/>
    <w:basedOn w:val="1"/>
    <w:link w:val="39"/>
    <w:autoRedefine/>
    <w:semiHidden/>
    <w:unhideWhenUsed/>
    <w:qFormat/>
    <w:uiPriority w:val="0"/>
    <w:rPr>
      <w:sz w:val="18"/>
      <w:szCs w:val="18"/>
    </w:rPr>
  </w:style>
  <w:style w:type="paragraph" w:styleId="15">
    <w:name w:val="footer"/>
    <w:basedOn w:val="1"/>
    <w:link w:val="32"/>
    <w:autoRedefine/>
    <w:unhideWhenUsed/>
    <w:qFormat/>
    <w:uiPriority w:val="0"/>
    <w:pPr>
      <w:tabs>
        <w:tab w:val="center" w:pos="4153"/>
        <w:tab w:val="right" w:pos="8306"/>
      </w:tabs>
      <w:snapToGrid w:val="0"/>
      <w:jc w:val="left"/>
    </w:pPr>
    <w:rPr>
      <w:sz w:val="18"/>
      <w:szCs w:val="18"/>
    </w:rPr>
  </w:style>
  <w:style w:type="paragraph" w:styleId="16">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9061"/>
      </w:tabs>
      <w:spacing w:line="700" w:lineRule="exact"/>
    </w:pPr>
    <w:rPr>
      <w:rFonts w:ascii="宋体" w:hAnsi="宋体" w:eastAsia="宋体" w:cs="Times New Roman"/>
      <w:sz w:val="32"/>
      <w:szCs w:val="32"/>
    </w:rPr>
  </w:style>
  <w:style w:type="paragraph" w:styleId="18">
    <w:name w:val="Subtitle"/>
    <w:basedOn w:val="1"/>
    <w:link w:val="44"/>
    <w:autoRedefine/>
    <w:qFormat/>
    <w:uiPriority w:val="0"/>
    <w:rPr>
      <w:sz w:val="28"/>
    </w:rPr>
  </w:style>
  <w:style w:type="paragraph" w:styleId="19">
    <w:name w:val="Body Text 2"/>
    <w:basedOn w:val="1"/>
    <w:link w:val="45"/>
    <w:autoRedefine/>
    <w:unhideWhenUsed/>
    <w:qFormat/>
    <w:uiPriority w:val="0"/>
    <w:pPr>
      <w:spacing w:after="120" w:line="480" w:lineRule="auto"/>
    </w:pPr>
    <w:rPr>
      <w:rFonts w:ascii="Times New Roman" w:hAnsi="Times New Roman" w:eastAsia="宋体" w:cs="Times New Roman"/>
      <w:szCs w:val="24"/>
    </w:rPr>
  </w:style>
  <w:style w:type="paragraph" w:styleId="2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8"/>
    <w:next w:val="8"/>
    <w:link w:val="50"/>
    <w:autoRedefine/>
    <w:semiHidden/>
    <w:unhideWhenUsed/>
    <w:qFormat/>
    <w:uiPriority w:val="99"/>
    <w:rPr>
      <w:rFonts w:ascii="Times New Roman" w:hAnsi="Times New Roman" w:cs="Times New Roman"/>
      <w:b/>
      <w:bCs/>
      <w:szCs w:val="20"/>
    </w:rPr>
  </w:style>
  <w:style w:type="paragraph" w:styleId="22">
    <w:name w:val="Body Text First Indent 2"/>
    <w:basedOn w:val="10"/>
    <w:link w:val="38"/>
    <w:autoRedefine/>
    <w:qFormat/>
    <w:uiPriority w:val="0"/>
    <w:pPr>
      <w:spacing w:after="0"/>
      <w:ind w:left="0" w:leftChars="0" w:firstLine="420" w:firstLineChars="200"/>
    </w:pPr>
    <w:rPr>
      <w:rFonts w:ascii="楷体_GB2312" w:hAnsi="Calibri" w:eastAsia="楷体_GB2312" w:cs="Times New Roman"/>
      <w:bCs/>
      <w:kern w:val="0"/>
      <w:sz w:val="20"/>
      <w:szCs w:val="32"/>
    </w:rPr>
  </w:style>
  <w:style w:type="table" w:styleId="24">
    <w:name w:val="Table Grid"/>
    <w:basedOn w:val="23"/>
    <w:autoRedefine/>
    <w:qFormat/>
    <w:uiPriority w:val="9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22"/>
    <w:rPr>
      <w:b/>
      <w:bCs/>
    </w:rPr>
  </w:style>
  <w:style w:type="character" w:styleId="27">
    <w:name w:val="page number"/>
    <w:basedOn w:val="25"/>
    <w:autoRedefine/>
    <w:qFormat/>
    <w:uiPriority w:val="0"/>
  </w:style>
  <w:style w:type="character" w:styleId="28">
    <w:name w:val="FollowedHyperlink"/>
    <w:basedOn w:val="25"/>
    <w:autoRedefine/>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autoRedefine/>
    <w:unhideWhenUsed/>
    <w:qFormat/>
    <w:uiPriority w:val="99"/>
    <w:rPr>
      <w:color w:val="0000FF"/>
      <w:u w:val="single"/>
    </w:rPr>
  </w:style>
  <w:style w:type="character" w:styleId="30">
    <w:name w:val="annotation reference"/>
    <w:autoRedefine/>
    <w:unhideWhenUsed/>
    <w:qFormat/>
    <w:uiPriority w:val="0"/>
    <w:rPr>
      <w:sz w:val="21"/>
      <w:szCs w:val="21"/>
    </w:rPr>
  </w:style>
  <w:style w:type="character" w:customStyle="1" w:styleId="31">
    <w:name w:val="页眉 字符"/>
    <w:basedOn w:val="25"/>
    <w:link w:val="16"/>
    <w:autoRedefine/>
    <w:qFormat/>
    <w:uiPriority w:val="99"/>
    <w:rPr>
      <w:sz w:val="18"/>
      <w:szCs w:val="18"/>
    </w:rPr>
  </w:style>
  <w:style w:type="character" w:customStyle="1" w:styleId="32">
    <w:name w:val="页脚 字符"/>
    <w:basedOn w:val="25"/>
    <w:link w:val="15"/>
    <w:autoRedefine/>
    <w:qFormat/>
    <w:uiPriority w:val="0"/>
    <w:rPr>
      <w:sz w:val="18"/>
      <w:szCs w:val="18"/>
    </w:rPr>
  </w:style>
  <w:style w:type="character" w:customStyle="1" w:styleId="33">
    <w:name w:val="标题 1 字符"/>
    <w:basedOn w:val="25"/>
    <w:link w:val="3"/>
    <w:autoRedefine/>
    <w:qFormat/>
    <w:uiPriority w:val="0"/>
    <w:rPr>
      <w:rFonts w:ascii="宋体" w:hAnsi="宋体" w:eastAsia="宋体" w:cs="宋体"/>
      <w:b/>
      <w:bCs/>
      <w:kern w:val="36"/>
      <w:sz w:val="48"/>
      <w:szCs w:val="48"/>
    </w:rPr>
  </w:style>
  <w:style w:type="character" w:customStyle="1" w:styleId="34">
    <w:name w:val="标题 3 字符"/>
    <w:basedOn w:val="25"/>
    <w:link w:val="5"/>
    <w:autoRedefine/>
    <w:qFormat/>
    <w:uiPriority w:val="0"/>
    <w:rPr>
      <w:b/>
      <w:bCs/>
      <w:sz w:val="32"/>
      <w:szCs w:val="32"/>
    </w:rPr>
  </w:style>
  <w:style w:type="character" w:customStyle="1" w:styleId="35">
    <w:name w:val="日期 字符"/>
    <w:basedOn w:val="25"/>
    <w:link w:val="12"/>
    <w:autoRedefine/>
    <w:qFormat/>
    <w:uiPriority w:val="0"/>
  </w:style>
  <w:style w:type="paragraph" w:styleId="36">
    <w:name w:val="List Paragraph"/>
    <w:basedOn w:val="1"/>
    <w:autoRedefine/>
    <w:qFormat/>
    <w:uiPriority w:val="34"/>
    <w:pPr>
      <w:ind w:firstLine="420" w:firstLineChars="200"/>
    </w:pPr>
  </w:style>
  <w:style w:type="character" w:customStyle="1" w:styleId="37">
    <w:name w:val="正文文本缩进 字符"/>
    <w:basedOn w:val="25"/>
    <w:link w:val="10"/>
    <w:autoRedefine/>
    <w:qFormat/>
    <w:uiPriority w:val="0"/>
  </w:style>
  <w:style w:type="character" w:customStyle="1" w:styleId="38">
    <w:name w:val="正文首行缩进 2 字符"/>
    <w:basedOn w:val="37"/>
    <w:link w:val="22"/>
    <w:autoRedefine/>
    <w:qFormat/>
    <w:uiPriority w:val="0"/>
    <w:rPr>
      <w:rFonts w:ascii="楷体_GB2312" w:hAnsi="Calibri" w:eastAsia="楷体_GB2312" w:cs="Times New Roman"/>
      <w:bCs/>
      <w:kern w:val="0"/>
      <w:sz w:val="20"/>
      <w:szCs w:val="32"/>
    </w:rPr>
  </w:style>
  <w:style w:type="character" w:customStyle="1" w:styleId="39">
    <w:name w:val="批注框文本 字符"/>
    <w:basedOn w:val="25"/>
    <w:link w:val="14"/>
    <w:autoRedefine/>
    <w:semiHidden/>
    <w:qFormat/>
    <w:uiPriority w:val="0"/>
    <w:rPr>
      <w:sz w:val="18"/>
      <w:szCs w:val="18"/>
    </w:rPr>
  </w:style>
  <w:style w:type="character" w:customStyle="1" w:styleId="40">
    <w:name w:val="标题 2 字符"/>
    <w:basedOn w:val="25"/>
    <w:link w:val="4"/>
    <w:autoRedefine/>
    <w:qFormat/>
    <w:uiPriority w:val="0"/>
    <w:rPr>
      <w:rFonts w:ascii="Arial" w:hAnsi="Arial" w:eastAsia="黑体" w:cs="Times New Roman"/>
      <w:b/>
      <w:bCs/>
      <w:sz w:val="32"/>
      <w:szCs w:val="32"/>
    </w:rPr>
  </w:style>
  <w:style w:type="paragraph" w:customStyle="1" w:styleId="41">
    <w:name w:val="msonormal"/>
    <w:basedOn w:val="1"/>
    <w:autoRedefine/>
    <w:qFormat/>
    <w:uiPriority w:val="0"/>
    <w:pPr>
      <w:widowControl/>
      <w:spacing w:before="100" w:beforeAutospacing="1" w:after="100" w:afterAutospacing="1"/>
      <w:jc w:val="left"/>
    </w:pPr>
    <w:rPr>
      <w:rFonts w:ascii="宋体" w:hAnsi="宋体" w:eastAsia="Times New Roman" w:cs="Times New Roman"/>
      <w:kern w:val="0"/>
      <w:sz w:val="24"/>
      <w:szCs w:val="24"/>
    </w:rPr>
  </w:style>
  <w:style w:type="character" w:customStyle="1" w:styleId="42">
    <w:name w:val="批注文字 字符"/>
    <w:basedOn w:val="25"/>
    <w:link w:val="8"/>
    <w:autoRedefine/>
    <w:qFormat/>
    <w:uiPriority w:val="0"/>
    <w:rPr>
      <w:rFonts w:eastAsia="宋体"/>
      <w:szCs w:val="24"/>
    </w:rPr>
  </w:style>
  <w:style w:type="character" w:customStyle="1" w:styleId="43">
    <w:name w:val="正文文本 字符"/>
    <w:basedOn w:val="25"/>
    <w:link w:val="2"/>
    <w:autoRedefine/>
    <w:qFormat/>
    <w:uiPriority w:val="0"/>
    <w:rPr>
      <w:rFonts w:ascii="Times New Roman" w:hAnsi="Times New Roman" w:eastAsia="宋体" w:cs="Times New Roman"/>
      <w:szCs w:val="24"/>
    </w:rPr>
  </w:style>
  <w:style w:type="character" w:customStyle="1" w:styleId="44">
    <w:name w:val="副标题 字符"/>
    <w:basedOn w:val="25"/>
    <w:link w:val="18"/>
    <w:autoRedefine/>
    <w:qFormat/>
    <w:uiPriority w:val="0"/>
    <w:rPr>
      <w:sz w:val="28"/>
    </w:rPr>
  </w:style>
  <w:style w:type="character" w:customStyle="1" w:styleId="45">
    <w:name w:val="正文文本 2 字符"/>
    <w:basedOn w:val="25"/>
    <w:link w:val="19"/>
    <w:autoRedefine/>
    <w:qFormat/>
    <w:uiPriority w:val="0"/>
    <w:rPr>
      <w:rFonts w:ascii="Times New Roman" w:hAnsi="Times New Roman" w:eastAsia="宋体" w:cs="Times New Roman"/>
      <w:szCs w:val="24"/>
    </w:rPr>
  </w:style>
  <w:style w:type="character" w:customStyle="1" w:styleId="46">
    <w:name w:val="正文文本 3 字符"/>
    <w:basedOn w:val="25"/>
    <w:link w:val="9"/>
    <w:autoRedefine/>
    <w:qFormat/>
    <w:uiPriority w:val="0"/>
    <w:rPr>
      <w:rFonts w:ascii="宋体" w:hAnsi="Times New Roman" w:eastAsia="宋体" w:cs="Times New Roman"/>
      <w:sz w:val="24"/>
      <w:szCs w:val="20"/>
    </w:rPr>
  </w:style>
  <w:style w:type="character" w:customStyle="1" w:styleId="47">
    <w:name w:val="正文文本缩进 2 字符"/>
    <w:basedOn w:val="25"/>
    <w:link w:val="13"/>
    <w:autoRedefine/>
    <w:qFormat/>
    <w:uiPriority w:val="0"/>
    <w:rPr>
      <w:rFonts w:ascii="Arial" w:hAnsi="Arial" w:eastAsia="仿宋_GB2312" w:cs="Times New Roman"/>
      <w:sz w:val="32"/>
      <w:szCs w:val="20"/>
    </w:rPr>
  </w:style>
  <w:style w:type="character" w:customStyle="1" w:styleId="48">
    <w:name w:val="文档结构图 字符"/>
    <w:basedOn w:val="25"/>
    <w:link w:val="6"/>
    <w:autoRedefine/>
    <w:semiHidden/>
    <w:qFormat/>
    <w:uiPriority w:val="0"/>
    <w:rPr>
      <w:rFonts w:ascii="Times New Roman" w:hAnsi="Times New Roman" w:eastAsia="宋体" w:cs="Times New Roman"/>
      <w:szCs w:val="24"/>
      <w:shd w:val="clear" w:color="auto" w:fill="000080"/>
    </w:rPr>
  </w:style>
  <w:style w:type="character" w:customStyle="1" w:styleId="49">
    <w:name w:val="纯文本 字符"/>
    <w:basedOn w:val="25"/>
    <w:link w:val="11"/>
    <w:autoRedefine/>
    <w:qFormat/>
    <w:uiPriority w:val="0"/>
    <w:rPr>
      <w:rFonts w:ascii="宋体" w:hAnsi="Courier New" w:eastAsia="宋体" w:cs="Times New Roman"/>
      <w:szCs w:val="20"/>
    </w:rPr>
  </w:style>
  <w:style w:type="character" w:customStyle="1" w:styleId="50">
    <w:name w:val="批注主题 字符"/>
    <w:basedOn w:val="42"/>
    <w:link w:val="21"/>
    <w:autoRedefine/>
    <w:semiHidden/>
    <w:qFormat/>
    <w:uiPriority w:val="99"/>
    <w:rPr>
      <w:rFonts w:ascii="Times New Roman" w:hAnsi="Times New Roman" w:eastAsia="宋体" w:cs="Times New Roman"/>
      <w:b/>
      <w:bCs/>
      <w:szCs w:val="20"/>
    </w:rPr>
  </w:style>
  <w:style w:type="character" w:customStyle="1" w:styleId="51">
    <w:name w:val="无间隔 字符"/>
    <w:link w:val="52"/>
    <w:autoRedefine/>
    <w:qFormat/>
    <w:locked/>
    <w:uiPriority w:val="1"/>
    <w:rPr>
      <w:rFonts w:ascii="Calibri" w:hAnsi="Calibri" w:cs="Calibri"/>
    </w:rPr>
  </w:style>
  <w:style w:type="paragraph" w:styleId="52">
    <w:name w:val="No Spacing"/>
    <w:link w:val="51"/>
    <w:autoRedefine/>
    <w:qFormat/>
    <w:uiPriority w:val="1"/>
    <w:rPr>
      <w:rFonts w:ascii="Calibri" w:hAnsi="Calibri" w:cs="Calibri" w:eastAsiaTheme="minorEastAsia"/>
      <w:kern w:val="2"/>
      <w:sz w:val="21"/>
      <w:szCs w:val="22"/>
      <w:lang w:val="en-US" w:eastAsia="zh-CN" w:bidi="ar-SA"/>
    </w:rPr>
  </w:style>
  <w:style w:type="paragraph" w:customStyle="1" w:styleId="53">
    <w:name w:val="Normal_11_0"/>
    <w:autoRedefine/>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4">
    <w:name w:val="Normal_12_0"/>
    <w:autoRedefine/>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5">
    <w:name w:val="Normal_13_0"/>
    <w:autoRedefine/>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6">
    <w:name w:val="_Style 24"/>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57">
    <w:name w:val="正文（缩进）"/>
    <w:basedOn w:val="1"/>
    <w:autoRedefine/>
    <w:qFormat/>
    <w:uiPriority w:val="0"/>
    <w:pPr>
      <w:widowControl/>
      <w:spacing w:before="156" w:after="156"/>
      <w:ind w:firstLine="480" w:firstLineChars="200"/>
      <w:jc w:val="left"/>
    </w:pPr>
    <w:rPr>
      <w:rFonts w:ascii="仿宋_GB2312" w:hAnsi="Times New Roman" w:eastAsia="仿宋_GB2312" w:cs="Times New Roman"/>
      <w:kern w:val="0"/>
      <w:sz w:val="24"/>
      <w:szCs w:val="24"/>
    </w:rPr>
  </w:style>
  <w:style w:type="paragraph" w:customStyle="1" w:styleId="58">
    <w:name w:val="Char Char Char1"/>
    <w:basedOn w:val="1"/>
    <w:autoRedefine/>
    <w:qFormat/>
    <w:uiPriority w:val="0"/>
    <w:rPr>
      <w:rFonts w:ascii="Times New Roman" w:hAnsi="Times New Roman" w:eastAsia="宋体" w:cs="Times New Roman"/>
      <w:kern w:val="0"/>
      <w:sz w:val="24"/>
      <w:szCs w:val="24"/>
    </w:rPr>
  </w:style>
  <w:style w:type="paragraph" w:customStyle="1" w:styleId="59">
    <w:name w:val="样式3"/>
    <w:basedOn w:val="1"/>
    <w:autoRedefine/>
    <w:qFormat/>
    <w:uiPriority w:val="0"/>
    <w:pPr>
      <w:spacing w:line="360" w:lineRule="auto"/>
    </w:pPr>
    <w:rPr>
      <w:rFonts w:ascii="宋体" w:hAnsi="宋体" w:eastAsia="宋体" w:cs="Times New Roman"/>
      <w:sz w:val="24"/>
      <w:szCs w:val="24"/>
    </w:rPr>
  </w:style>
  <w:style w:type="paragraph" w:customStyle="1" w:styleId="60">
    <w:name w:val="纯文本1"/>
    <w:basedOn w:val="1"/>
    <w:autoRedefine/>
    <w:qFormat/>
    <w:uiPriority w:val="0"/>
    <w:rPr>
      <w:rFonts w:ascii="宋体" w:hAnsi="Courier New" w:eastAsia="宋体" w:cs="Times New Roman"/>
      <w:kern w:val="0"/>
      <w:sz w:val="20"/>
      <w:szCs w:val="21"/>
    </w:rPr>
  </w:style>
  <w:style w:type="paragraph" w:customStyle="1" w:styleId="61">
    <w:name w:val="xl29"/>
    <w:basedOn w:val="1"/>
    <w:autoRedefine/>
    <w:qFormat/>
    <w:uiPriority w:val="0"/>
    <w:pPr>
      <w:widowControl/>
      <w:spacing w:before="100" w:after="100"/>
      <w:jc w:val="center"/>
    </w:pPr>
    <w:rPr>
      <w:rFonts w:ascii="宋体" w:hAnsi="宋体" w:eastAsia="宋体" w:cs="Times New Roman"/>
      <w:kern w:val="0"/>
      <w:sz w:val="24"/>
      <w:szCs w:val="20"/>
    </w:rPr>
  </w:style>
  <w:style w:type="paragraph" w:customStyle="1" w:styleId="62">
    <w:name w:val="国内"/>
    <w:basedOn w:val="3"/>
    <w:autoRedefine/>
    <w:qFormat/>
    <w:uiPriority w:val="0"/>
    <w:pPr>
      <w:keepNext/>
      <w:tabs>
        <w:tab w:val="left" w:pos="1830"/>
        <w:tab w:val="left" w:pos="2040"/>
      </w:tabs>
      <w:autoSpaceDE w:val="0"/>
      <w:autoSpaceDN w:val="0"/>
      <w:adjustRightInd w:val="0"/>
      <w:spacing w:before="0" w:beforeAutospacing="0" w:after="0" w:afterAutospacing="0" w:line="460" w:lineRule="exact"/>
      <w:jc w:val="center"/>
    </w:pPr>
    <w:rPr>
      <w:rFonts w:hAnsi="Times New Roman" w:cs="Times New Roman"/>
      <w:bCs w:val="0"/>
      <w:kern w:val="0"/>
      <w:sz w:val="52"/>
      <w:szCs w:val="52"/>
    </w:rPr>
  </w:style>
  <w:style w:type="paragraph" w:customStyle="1" w:styleId="63">
    <w:name w:val="1"/>
    <w:basedOn w:val="1"/>
    <w:autoRedefine/>
    <w:qFormat/>
    <w:uiPriority w:val="0"/>
    <w:rPr>
      <w:rFonts w:ascii="Times New Roman" w:hAnsi="Times New Roman" w:eastAsia="宋体" w:cs="Times New Roman"/>
      <w:szCs w:val="24"/>
    </w:rPr>
  </w:style>
  <w:style w:type="paragraph" w:customStyle="1" w:styleId="64">
    <w:name w:val="Normal_2_1"/>
    <w:autoRedefine/>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65">
    <w:name w:val="正文文本缩进 Char1"/>
    <w:basedOn w:val="25"/>
    <w:autoRedefine/>
    <w:semiHidden/>
    <w:qFormat/>
    <w:uiPriority w:val="99"/>
    <w:rPr>
      <w:rFonts w:hint="default" w:ascii="Times New Roman" w:hAnsi="Times New Roman" w:eastAsia="宋体" w:cs="Times New Roman"/>
      <w:szCs w:val="20"/>
    </w:rPr>
  </w:style>
  <w:style w:type="character" w:customStyle="1" w:styleId="66">
    <w:name w:val="页眉 字符1"/>
    <w:basedOn w:val="25"/>
    <w:autoRedefine/>
    <w:semiHidden/>
    <w:qFormat/>
    <w:uiPriority w:val="99"/>
    <w:rPr>
      <w:rFonts w:hint="default" w:ascii="Tahoma" w:hAnsi="Tahoma" w:cs="Tahoma"/>
      <w:sz w:val="18"/>
      <w:szCs w:val="18"/>
    </w:rPr>
  </w:style>
  <w:style w:type="character" w:customStyle="1" w:styleId="67">
    <w:name w:val="页脚 字符1"/>
    <w:basedOn w:val="25"/>
    <w:autoRedefine/>
    <w:semiHidden/>
    <w:qFormat/>
    <w:uiPriority w:val="99"/>
    <w:rPr>
      <w:rFonts w:hint="default" w:ascii="Tahoma" w:hAnsi="Tahoma" w:cs="Tahoma"/>
      <w:sz w:val="18"/>
      <w:szCs w:val="18"/>
    </w:rPr>
  </w:style>
  <w:style w:type="character" w:customStyle="1" w:styleId="68">
    <w:name w:val="样式 宋体1"/>
    <w:autoRedefine/>
    <w:qFormat/>
    <w:uiPriority w:val="0"/>
    <w:rPr>
      <w:rFonts w:hint="eastAsia" w:ascii="宋体" w:hAnsi="宋体" w:eastAsia="宋体"/>
      <w:sz w:val="24"/>
    </w:rPr>
  </w:style>
  <w:style w:type="character" w:customStyle="1" w:styleId="69">
    <w:name w:val="批注文字 字符1"/>
    <w:basedOn w:val="25"/>
    <w:autoRedefine/>
    <w:semiHidden/>
    <w:qFormat/>
    <w:uiPriority w:val="99"/>
    <w:rPr>
      <w:rFonts w:hint="default" w:ascii="Times New Roman" w:hAnsi="Times New Roman" w:eastAsia="宋体" w:cs="Times New Roman"/>
      <w:szCs w:val="20"/>
    </w:rPr>
  </w:style>
  <w:style w:type="character" w:customStyle="1" w:styleId="70">
    <w:name w:val="批注文字 Char"/>
    <w:basedOn w:val="25"/>
    <w:autoRedefine/>
    <w:semiHidden/>
    <w:qFormat/>
    <w:uiPriority w:val="99"/>
    <w:rPr>
      <w:rFonts w:hint="default" w:ascii="Tahoma" w:hAnsi="Tahoma" w:cs="Tahoma"/>
    </w:rPr>
  </w:style>
  <w:style w:type="character" w:customStyle="1" w:styleId="71">
    <w:name w:val="副标题 字符1"/>
    <w:basedOn w:val="25"/>
    <w:autoRedefine/>
    <w:qFormat/>
    <w:uiPriority w:val="11"/>
    <w:rPr>
      <w:b/>
      <w:bCs/>
      <w:kern w:val="28"/>
      <w:sz w:val="32"/>
      <w:szCs w:val="32"/>
    </w:rPr>
  </w:style>
  <w:style w:type="character" w:customStyle="1" w:styleId="72">
    <w:name w:val="副标题 Char"/>
    <w:basedOn w:val="25"/>
    <w:autoRedefine/>
    <w:qFormat/>
    <w:uiPriority w:val="11"/>
    <w:rPr>
      <w:rFonts w:hint="eastAsia" w:eastAsia="宋体" w:asciiTheme="majorHAnsi" w:hAnsiTheme="majorHAnsi" w:cstheme="majorBidi"/>
      <w:b/>
      <w:bCs/>
      <w:kern w:val="28"/>
      <w:sz w:val="32"/>
      <w:szCs w:val="32"/>
    </w:rPr>
  </w:style>
  <w:style w:type="character" w:customStyle="1" w:styleId="73">
    <w:name w:val="正文文本缩进 Char"/>
    <w:basedOn w:val="25"/>
    <w:autoRedefine/>
    <w:semiHidden/>
    <w:qFormat/>
    <w:uiPriority w:val="99"/>
    <w:rPr>
      <w:rFonts w:hint="default" w:ascii="Tahoma" w:hAnsi="Tahoma" w:cs="Tahoma"/>
    </w:rPr>
  </w:style>
  <w:style w:type="character" w:customStyle="1" w:styleId="74">
    <w:name w:val="日期 字符1"/>
    <w:basedOn w:val="25"/>
    <w:autoRedefine/>
    <w:semiHidden/>
    <w:qFormat/>
    <w:uiPriority w:val="99"/>
    <w:rPr>
      <w:rFonts w:hint="default" w:ascii="Times New Roman" w:hAnsi="Times New Roman" w:eastAsia="宋体" w:cs="Times New Roman"/>
      <w:szCs w:val="20"/>
    </w:rPr>
  </w:style>
  <w:style w:type="character" w:customStyle="1" w:styleId="75">
    <w:name w:val="日期 Char"/>
    <w:basedOn w:val="25"/>
    <w:autoRedefine/>
    <w:semiHidden/>
    <w:qFormat/>
    <w:uiPriority w:val="99"/>
    <w:rPr>
      <w:rFonts w:hint="default" w:ascii="Tahoma" w:hAnsi="Tahoma" w:cs="Tahoma"/>
    </w:rPr>
  </w:style>
  <w:style w:type="character" w:customStyle="1" w:styleId="76">
    <w:name w:val="页眉 Char"/>
    <w:autoRedefine/>
    <w:qFormat/>
    <w:uiPriority w:val="99"/>
    <w:rPr>
      <w:sz w:val="18"/>
      <w:szCs w:val="18"/>
    </w:rPr>
  </w:style>
  <w:style w:type="character" w:customStyle="1" w:styleId="77">
    <w:name w:val="页脚 Char"/>
    <w:autoRedefine/>
    <w:qFormat/>
    <w:uiPriority w:val="99"/>
    <w:rPr>
      <w:sz w:val="18"/>
      <w:szCs w:val="18"/>
    </w:rPr>
  </w:style>
  <w:style w:type="character" w:customStyle="1" w:styleId="78">
    <w:name w:val="font31"/>
    <w:basedOn w:val="25"/>
    <w:autoRedefine/>
    <w:qFormat/>
    <w:uiPriority w:val="0"/>
    <w:rPr>
      <w:rFonts w:hint="eastAsia" w:ascii="宋体" w:hAnsi="宋体" w:eastAsia="宋体" w:cs="宋体"/>
      <w:color w:val="000000"/>
      <w:sz w:val="24"/>
      <w:szCs w:val="24"/>
      <w:u w:val="none"/>
    </w:rPr>
  </w:style>
  <w:style w:type="character" w:customStyle="1" w:styleId="79">
    <w:name w:val="font41"/>
    <w:basedOn w:val="25"/>
    <w:autoRedefine/>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649</Words>
  <Characters>3700</Characters>
  <Lines>30</Lines>
  <Paragraphs>8</Paragraphs>
  <TotalTime>0</TotalTime>
  <ScaleCrop>false</ScaleCrop>
  <LinksUpToDate>false</LinksUpToDate>
  <CharactersWithSpaces>4341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2018-06-06T00:15:00Z</dcterms:created>
  <dc:creator>wang peipei</dc:creator>
  <cp:lastModifiedBy>木点王子</cp:lastModifiedBy>
  <cp:lastPrinted>2023-06-29T03:09:00Z</cp:lastPrinted>
  <dcterms:modified xsi:type="dcterms:W3CDTF">2024-01-09T07:07:29Z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3FD1149ACCEA4E2E85A8FC23EA0F153B_12</vt:lpwstr>
  </property>
</Properties>
</file>